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12" w:rsidRDefault="00FB5912" w:rsidP="00FB5912">
      <w:pPr>
        <w:widowControl w:val="0"/>
        <w:rPr>
          <w:rFonts w:ascii="Times New Roman" w:eastAsia="Andale Sans UI;Arial Unicode MS" w:hAnsi="Times New Roman" w:cs="Times New Roman"/>
        </w:rPr>
      </w:pPr>
      <w:r>
        <w:rPr>
          <w:rFonts w:ascii="Times New Roman" w:eastAsia="Andale Sans UI;Arial Unicode MS" w:hAnsi="Times New Roman" w:cs="Times New Roman"/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1251585</wp:posOffset>
            </wp:positionH>
            <wp:positionV relativeFrom="margin">
              <wp:posOffset>-2189480</wp:posOffset>
            </wp:positionV>
            <wp:extent cx="7566025" cy="10735945"/>
            <wp:effectExtent l="0" t="381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66025" cy="1073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5612" w:rsidRDefault="00FB5912" w:rsidP="00FB5912">
      <w:pPr>
        <w:widowControl w:val="0"/>
        <w:rPr>
          <w:rFonts w:ascii="Times New Roman" w:eastAsia="Andale Sans UI;Arial Unicode MS" w:hAnsi="Times New Roman" w:cs="Times New Roman"/>
        </w:rPr>
      </w:pPr>
      <w:r>
        <w:rPr>
          <w:rFonts w:ascii="Times New Roman" w:eastAsia="Andale Sans UI;Arial Unicode MS" w:hAnsi="Times New Roman" w:cs="Times New Roman"/>
        </w:rPr>
        <w:lastRenderedPageBreak/>
        <w:br w:type="textWrapping" w:clear="all"/>
      </w:r>
    </w:p>
    <w:p w:rsidR="000E5612" w:rsidRDefault="000E5612">
      <w:pPr>
        <w:widowControl w:val="0"/>
        <w:jc w:val="center"/>
        <w:rPr>
          <w:rFonts w:ascii="Times New Roman" w:eastAsia="Andale Sans UI;Arial Unicode MS" w:hAnsi="Times New Roman" w:cs="Times New Roman"/>
        </w:rPr>
      </w:pPr>
    </w:p>
    <w:p w:rsidR="000E5612" w:rsidRDefault="000E5612">
      <w:pPr>
        <w:widowControl w:val="0"/>
        <w:jc w:val="center"/>
        <w:rPr>
          <w:rFonts w:ascii="Times New Roman" w:eastAsia="Andale Sans UI;Arial Unicode MS" w:hAnsi="Times New Roman" w:cs="Times New Roman"/>
        </w:rPr>
      </w:pPr>
    </w:p>
    <w:p w:rsidR="000E5612" w:rsidRDefault="00654B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E5612" w:rsidRDefault="00654B48">
      <w:pPr>
        <w:pStyle w:val="Standard"/>
        <w:ind w:firstLine="709"/>
        <w:jc w:val="both"/>
        <w:rPr>
          <w:rFonts w:eastAsia="Times New Roman"/>
        </w:rPr>
      </w:pPr>
      <w:r>
        <w:rPr>
          <w:rFonts w:eastAsia="Times New Roman"/>
        </w:rPr>
        <w:t>Рабочая программа составлена на основе следующих нормативных документов и методических рекомендаций:</w:t>
      </w:r>
    </w:p>
    <w:p w:rsidR="000E5612" w:rsidRDefault="00654B48">
      <w:pPr>
        <w:pStyle w:val="Standard"/>
        <w:numPr>
          <w:ilvl w:val="0"/>
          <w:numId w:val="1"/>
        </w:numPr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закон РФ от29.12.2012года №273-ФЗ «Об образовании в Российской Федерации»;</w:t>
      </w:r>
    </w:p>
    <w:p w:rsidR="000E5612" w:rsidRDefault="00654B48">
      <w:pPr>
        <w:pStyle w:val="Standard"/>
        <w:numPr>
          <w:ilvl w:val="0"/>
          <w:numId w:val="1"/>
        </w:numPr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06.19.2009г.№373(с изменениями и дополнениями);</w:t>
      </w:r>
    </w:p>
    <w:p w:rsidR="000E5612" w:rsidRDefault="00654B48">
      <w:pPr>
        <w:pStyle w:val="Standard"/>
        <w:numPr>
          <w:ilvl w:val="0"/>
          <w:numId w:val="1"/>
        </w:numPr>
        <w:ind w:firstLine="709"/>
        <w:jc w:val="both"/>
        <w:rPr>
          <w:rFonts w:eastAsia="Times New Roman"/>
        </w:rPr>
      </w:pPr>
      <w:r>
        <w:rPr>
          <w:rFonts w:eastAsia="Times New Roman"/>
          <w:bCs/>
        </w:rPr>
        <w:t xml:space="preserve"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2022-2023 учебный год </w:t>
      </w:r>
      <w:r>
        <w:rPr>
          <w:rFonts w:eastAsia="Times New Roman"/>
          <w:bCs/>
          <w:i/>
          <w:iCs/>
        </w:rPr>
        <w:t>(утв. приказом Министерства образования и науки РФ от 31 март2014 г. N 253);</w:t>
      </w:r>
    </w:p>
    <w:p w:rsidR="000E5612" w:rsidRDefault="00654B48">
      <w:pPr>
        <w:pStyle w:val="Standard"/>
        <w:numPr>
          <w:ilvl w:val="0"/>
          <w:numId w:val="1"/>
        </w:num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основная образовательная программа </w:t>
      </w:r>
      <w:r>
        <w:rPr>
          <w:rFonts w:eastAsia="Times New Roman"/>
          <w:bCs/>
        </w:rPr>
        <w:t>основного</w:t>
      </w:r>
      <w:r>
        <w:rPr>
          <w:rFonts w:eastAsia="Times New Roman"/>
        </w:rPr>
        <w:t xml:space="preserve"> общего образования в МБОУ Одинцовской гимназии №4;</w:t>
      </w:r>
    </w:p>
    <w:p w:rsidR="000E5612" w:rsidRDefault="00654B48">
      <w:pPr>
        <w:pStyle w:val="Standard"/>
        <w:numPr>
          <w:ilvl w:val="0"/>
          <w:numId w:val="1"/>
        </w:num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учебный план МБОУ Одинцовской гимназии №4 </w:t>
      </w:r>
      <w:r>
        <w:rPr>
          <w:rFonts w:eastAsia="Times New Roman"/>
          <w:bCs/>
        </w:rPr>
        <w:t xml:space="preserve">на 2022-2023 учебный </w:t>
      </w:r>
      <w:proofErr w:type="gramStart"/>
      <w:r>
        <w:rPr>
          <w:rFonts w:eastAsia="Times New Roman"/>
          <w:bCs/>
        </w:rPr>
        <w:t xml:space="preserve">год </w:t>
      </w:r>
      <w:r>
        <w:rPr>
          <w:rFonts w:eastAsia="Times New Roman"/>
        </w:rPr>
        <w:t>;</w:t>
      </w:r>
      <w:proofErr w:type="gramEnd"/>
    </w:p>
    <w:p w:rsidR="000E5612" w:rsidRDefault="00654B48">
      <w:pPr>
        <w:pStyle w:val="Standard"/>
        <w:numPr>
          <w:ilvl w:val="0"/>
          <w:numId w:val="1"/>
        </w:numPr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положение о структуре, порядке разработки и утверждения рабочих программ учебных предметов и курсов внеурочной деятельности, МБОУ </w:t>
      </w:r>
      <w:proofErr w:type="gramStart"/>
      <w:r>
        <w:rPr>
          <w:rFonts w:eastAsia="Times New Roman"/>
        </w:rPr>
        <w:t>Одинцовской  гимназии</w:t>
      </w:r>
      <w:proofErr w:type="gramEnd"/>
      <w:r>
        <w:rPr>
          <w:rFonts w:eastAsia="Times New Roman"/>
        </w:rPr>
        <w:t xml:space="preserve"> №4.</w:t>
      </w:r>
    </w:p>
    <w:p w:rsidR="000E5612" w:rsidRDefault="00654B48">
      <w:pPr>
        <w:widowControl w:val="0"/>
        <w:jc w:val="both"/>
        <w:rPr>
          <w:rFonts w:ascii="Times New Roman" w:eastAsia="Andale Sans UI;Arial Unicode MS" w:hAnsi="Times New Roman" w:cs="Times New Roman"/>
        </w:rPr>
      </w:pPr>
      <w:r>
        <w:rPr>
          <w:rFonts w:ascii="Times New Roman" w:eastAsia="Andale Sans UI;Arial Unicode MS" w:hAnsi="Times New Roman" w:cs="Times New Roman"/>
          <w:b/>
        </w:rPr>
        <w:tab/>
      </w:r>
    </w:p>
    <w:p w:rsidR="000E5612" w:rsidRDefault="00654B48">
      <w:pPr>
        <w:widowControl w:val="0"/>
        <w:jc w:val="both"/>
        <w:rPr>
          <w:rFonts w:ascii="Times New Roman" w:eastAsia="Andale Sans UI;Arial Unicode MS" w:hAnsi="Times New Roman" w:cs="Times New Roman"/>
        </w:rPr>
      </w:pPr>
      <w:r>
        <w:rPr>
          <w:rFonts w:ascii="Times New Roman" w:eastAsia="Andale Sans UI;Arial Unicode MS" w:hAnsi="Times New Roman" w:cs="Times New Roman"/>
          <w:b/>
        </w:rPr>
        <w:tab/>
      </w:r>
      <w:r>
        <w:rPr>
          <w:rFonts w:ascii="Times New Roman" w:eastAsia="Andale Sans UI;Arial Unicode MS" w:hAnsi="Times New Roman" w:cs="Times New Roman"/>
        </w:rPr>
        <w:t xml:space="preserve">Основные </w:t>
      </w:r>
      <w:r>
        <w:rPr>
          <w:rFonts w:ascii="Times New Roman" w:eastAsia="Andale Sans UI;Arial Unicode MS" w:hAnsi="Times New Roman" w:cs="Times New Roman"/>
          <w:b/>
          <w:bCs/>
          <w:u w:val="single"/>
        </w:rPr>
        <w:t>цели и задачи</w:t>
      </w:r>
      <w:r>
        <w:rPr>
          <w:rFonts w:ascii="Times New Roman" w:eastAsia="Andale Sans UI;Arial Unicode MS" w:hAnsi="Times New Roman" w:cs="Times New Roman"/>
        </w:rPr>
        <w:t xml:space="preserve"> изучения химии в основной школе:</w:t>
      </w:r>
    </w:p>
    <w:p w:rsidR="000E5612" w:rsidRDefault="00654B48">
      <w:pPr>
        <w:pStyle w:val="Standard"/>
        <w:spacing w:before="20" w:after="20"/>
        <w:ind w:firstLine="360"/>
        <w:jc w:val="both"/>
      </w:pPr>
      <w:r>
        <w:t xml:space="preserve">• формирование у обучающихся системы химических знаний как компонента естественнонаучных знаний; </w:t>
      </w:r>
    </w:p>
    <w:p w:rsidR="000E5612" w:rsidRDefault="00654B48">
      <w:pPr>
        <w:pStyle w:val="Standard"/>
        <w:spacing w:before="20" w:after="20"/>
        <w:ind w:firstLine="360"/>
        <w:jc w:val="both"/>
      </w:pPr>
      <w:r>
        <w:t xml:space="preserve">• развитие личности обучающихся, их интеллектуальных и нравственных качеств, формирование гуманистического отношения к окружающему миру и экологически целесообразного поведения в нем; </w:t>
      </w:r>
    </w:p>
    <w:p w:rsidR="000E5612" w:rsidRDefault="00654B48">
      <w:pPr>
        <w:pStyle w:val="Standard"/>
        <w:spacing w:before="20" w:after="20"/>
        <w:ind w:firstLine="360"/>
        <w:jc w:val="both"/>
      </w:pPr>
      <w:r>
        <w:t xml:space="preserve">• понимание обучающимися химии как производительной силы общества и как возможной области будущей профессиональной деятельности; </w:t>
      </w:r>
    </w:p>
    <w:p w:rsidR="000E5612" w:rsidRDefault="00654B48">
      <w:pPr>
        <w:pStyle w:val="Standard"/>
        <w:spacing w:before="20" w:after="20"/>
        <w:ind w:firstLine="360"/>
        <w:jc w:val="both"/>
      </w:pPr>
      <w:r>
        <w:t xml:space="preserve">• развитие мышления обучающихся посредством таких познавательных учебных действий, как умение формулировать проблему и гипотезу, ставить цели и задачи, строить планы достижения целей и решения поставленных задач, определять понятия, ограничивать их, описывать, характеризовать и сравнивать; </w:t>
      </w:r>
    </w:p>
    <w:p w:rsidR="000E5612" w:rsidRDefault="00654B48">
      <w:pPr>
        <w:pStyle w:val="Standard"/>
        <w:spacing w:before="20" w:after="20"/>
        <w:ind w:firstLine="360"/>
        <w:jc w:val="both"/>
      </w:pPr>
      <w:r>
        <w:t xml:space="preserve">• понимание взаимосвязи теории и практики, умение проводить химический эксперимент и на его основе делать выводы и умозаключения. </w:t>
      </w:r>
    </w:p>
    <w:p w:rsidR="000E5612" w:rsidRDefault="00654B48">
      <w:pPr>
        <w:widowControl w:val="0"/>
        <w:ind w:firstLine="709"/>
        <w:jc w:val="both"/>
        <w:rPr>
          <w:rFonts w:ascii="Times New Roman" w:eastAsia="Andale Sans UI;Arial Unicode MS" w:hAnsi="Times New Roman" w:cs="Times New Roman"/>
        </w:rPr>
      </w:pPr>
      <w:r>
        <w:rPr>
          <w:rFonts w:ascii="Times New Roman" w:eastAsia="Andale Sans UI;Arial Unicode MS" w:hAnsi="Times New Roman" w:cs="Times New Roman"/>
        </w:rPr>
        <w:t xml:space="preserve">Рабочая программа составлена на основе Федерального государственного образовательного стандарта </w:t>
      </w:r>
      <w:r>
        <w:rPr>
          <w:rFonts w:ascii="Times New Roman" w:eastAsia="Andale Sans UI;Arial Unicode MS" w:hAnsi="Times New Roman" w:cs="Times New Roman"/>
          <w:bCs/>
        </w:rPr>
        <w:t>основного</w:t>
      </w:r>
      <w:r>
        <w:rPr>
          <w:rFonts w:ascii="Times New Roman" w:eastAsia="Andale Sans UI;Arial Unicode MS" w:hAnsi="Times New Roman" w:cs="Times New Roman"/>
        </w:rPr>
        <w:t xml:space="preserve"> общего образования, Примерной программы </w:t>
      </w:r>
      <w:r>
        <w:rPr>
          <w:rFonts w:ascii="Times New Roman" w:eastAsia="Andale Sans UI;Arial Unicode MS" w:hAnsi="Times New Roman" w:cs="Times New Roman"/>
          <w:bCs/>
        </w:rPr>
        <w:t>основного</w:t>
      </w:r>
      <w:r>
        <w:rPr>
          <w:rFonts w:ascii="Times New Roman" w:eastAsia="Andale Sans UI;Arial Unicode MS" w:hAnsi="Times New Roman" w:cs="Times New Roman"/>
        </w:rPr>
        <w:t xml:space="preserve"> общего образования по </w:t>
      </w:r>
      <w:r>
        <w:rPr>
          <w:rFonts w:ascii="Times New Roman" w:eastAsia="Andale Sans UI;Arial Unicode MS" w:hAnsi="Times New Roman" w:cs="Times New Roman"/>
          <w:bCs/>
        </w:rPr>
        <w:t>химии</w:t>
      </w:r>
      <w:r>
        <w:rPr>
          <w:rFonts w:ascii="Times New Roman" w:eastAsia="Andale Sans UI;Arial Unicode MS" w:hAnsi="Times New Roman" w:cs="Times New Roman"/>
        </w:rPr>
        <w:t xml:space="preserve"> и Рабочей программы по </w:t>
      </w:r>
      <w:r>
        <w:rPr>
          <w:rFonts w:ascii="Times New Roman" w:eastAsia="Andale Sans UI;Arial Unicode MS" w:hAnsi="Times New Roman" w:cs="Times New Roman"/>
          <w:bCs/>
        </w:rPr>
        <w:t>химии</w:t>
      </w:r>
      <w:r>
        <w:rPr>
          <w:rFonts w:ascii="Times New Roman" w:eastAsia="Andale Sans UI;Arial Unicode MS" w:hAnsi="Times New Roman" w:cs="Times New Roman"/>
        </w:rPr>
        <w:t xml:space="preserve"> к учебнику для </w:t>
      </w:r>
      <w:r>
        <w:rPr>
          <w:rFonts w:ascii="Times New Roman" w:eastAsia="Andale Sans UI;Arial Unicode MS" w:hAnsi="Times New Roman" w:cs="Times New Roman"/>
          <w:b/>
          <w:bCs/>
        </w:rPr>
        <w:t>9</w:t>
      </w:r>
      <w:r>
        <w:rPr>
          <w:rFonts w:ascii="Times New Roman" w:eastAsia="Andale Sans UI;Arial Unicode MS" w:hAnsi="Times New Roman" w:cs="Times New Roman"/>
        </w:rPr>
        <w:t xml:space="preserve"> класса авторов: </w:t>
      </w:r>
      <w:r>
        <w:rPr>
          <w:rFonts w:ascii="Times New Roman" w:eastAsia="Andale Sans UI;Arial Unicode MS" w:hAnsi="Times New Roman" w:cs="Times New Roman"/>
          <w:bCs/>
        </w:rPr>
        <w:t xml:space="preserve">Габриелян О.С., Остроумов И.Г., Сладков С.А. Химия. 9 класс: Учебник для общеобразовательных учреждений. М.: Просвещение, 2021 г. </w:t>
      </w:r>
    </w:p>
    <w:p w:rsidR="000E5612" w:rsidRDefault="000E5612">
      <w:pPr>
        <w:widowControl w:val="0"/>
        <w:ind w:firstLine="709"/>
        <w:jc w:val="both"/>
        <w:rPr>
          <w:b/>
          <w:bCs/>
          <w:color w:val="C9211E"/>
        </w:rPr>
      </w:pPr>
    </w:p>
    <w:p w:rsidR="000E5612" w:rsidRDefault="000E5612">
      <w:pPr>
        <w:ind w:firstLine="709"/>
        <w:jc w:val="center"/>
        <w:rPr>
          <w:rFonts w:ascii="Times New Roman" w:hAnsi="Times New Roman" w:cs="Times New Roman"/>
          <w:b/>
        </w:rPr>
      </w:pPr>
    </w:p>
    <w:p w:rsidR="000E5612" w:rsidRDefault="00654B48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Описание места учебного </w:t>
      </w:r>
      <w:r>
        <w:rPr>
          <w:rFonts w:ascii="Times New Roman" w:hAnsi="Times New Roman" w:cs="Times New Roman"/>
        </w:rPr>
        <w:t>предмета в</w:t>
      </w:r>
      <w:r>
        <w:rPr>
          <w:rFonts w:ascii="Times New Roman" w:hAnsi="Times New Roman" w:cs="Times New Roman"/>
          <w:b/>
        </w:rPr>
        <w:t xml:space="preserve"> учебном плане </w:t>
      </w:r>
    </w:p>
    <w:p w:rsidR="000E5612" w:rsidRDefault="00654B48">
      <w:pPr>
        <w:widowControl w:val="0"/>
        <w:ind w:firstLine="709"/>
        <w:rPr>
          <w:rFonts w:ascii="Times New Roman" w:eastAsia="Andale Sans UI;Arial Unicode MS" w:hAnsi="Times New Roman" w:cs="Times New Roman"/>
          <w:color w:val="000000"/>
        </w:rPr>
      </w:pPr>
      <w:r>
        <w:rPr>
          <w:rFonts w:ascii="Times New Roman" w:eastAsia="Andale Sans UI;Arial Unicode MS" w:hAnsi="Times New Roman" w:cs="Times New Roman"/>
          <w:b/>
          <w:bCs/>
          <w:color w:val="C9211E"/>
        </w:rPr>
        <w:tab/>
      </w:r>
      <w:r>
        <w:rPr>
          <w:rFonts w:ascii="Times New Roman" w:eastAsia="Andale Sans UI;Arial Unicode MS" w:hAnsi="Times New Roman" w:cs="Times New Roman"/>
          <w:color w:val="000000"/>
        </w:rPr>
        <w:t>В соответствии с ФГОС</w:t>
      </w:r>
      <w:r>
        <w:rPr>
          <w:rFonts w:ascii="Times New Roman" w:eastAsia="Andale Sans UI;Arial Unicode MS" w:hAnsi="Times New Roman" w:cs="Times New Roman"/>
          <w:b/>
          <w:bCs/>
          <w:color w:val="FF0000"/>
        </w:rPr>
        <w:t xml:space="preserve"> </w:t>
      </w:r>
      <w:r>
        <w:rPr>
          <w:rFonts w:ascii="Times New Roman" w:eastAsia="Andale Sans UI;Arial Unicode MS" w:hAnsi="Times New Roman" w:cs="Times New Roman"/>
          <w:bCs/>
        </w:rPr>
        <w:t>ООО</w:t>
      </w:r>
      <w:r>
        <w:rPr>
          <w:rFonts w:ascii="Times New Roman" w:eastAsia="Andale Sans UI;Arial Unicode MS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Andale Sans UI;Arial Unicode MS" w:hAnsi="Times New Roman" w:cs="Times New Roman"/>
          <w:color w:val="000000"/>
        </w:rPr>
        <w:t>на  изучение</w:t>
      </w:r>
      <w:proofErr w:type="gramEnd"/>
      <w:r>
        <w:rPr>
          <w:rFonts w:ascii="Times New Roman" w:eastAsia="Andale Sans UI;Arial Unicode MS" w:hAnsi="Times New Roman" w:cs="Times New Roman"/>
          <w:color w:val="000000"/>
        </w:rPr>
        <w:t xml:space="preserve"> </w:t>
      </w:r>
      <w:r>
        <w:rPr>
          <w:rFonts w:ascii="Times New Roman" w:eastAsia="Andale Sans UI;Arial Unicode MS" w:hAnsi="Times New Roman" w:cs="Times New Roman"/>
          <w:bCs/>
        </w:rPr>
        <w:t>химии</w:t>
      </w:r>
      <w:r>
        <w:rPr>
          <w:rFonts w:ascii="Times New Roman" w:eastAsia="Andale Sans UI;Arial Unicode MS" w:hAnsi="Times New Roman" w:cs="Times New Roman"/>
        </w:rPr>
        <w:t xml:space="preserve"> выделяется </w:t>
      </w:r>
      <w:r>
        <w:rPr>
          <w:rFonts w:ascii="Times New Roman" w:eastAsia="Andale Sans UI;Arial Unicode MS" w:hAnsi="Times New Roman" w:cs="Times New Roman"/>
          <w:bCs/>
        </w:rPr>
        <w:t xml:space="preserve">2 </w:t>
      </w:r>
      <w:r>
        <w:rPr>
          <w:rFonts w:ascii="Times New Roman" w:eastAsia="Andale Sans UI;Arial Unicode MS" w:hAnsi="Times New Roman" w:cs="Times New Roman"/>
        </w:rPr>
        <w:t xml:space="preserve">часа в неделю, </w:t>
      </w:r>
      <w:r>
        <w:rPr>
          <w:rFonts w:ascii="Times New Roman" w:eastAsia="Andale Sans UI;Arial Unicode MS" w:hAnsi="Times New Roman" w:cs="Times New Roman"/>
          <w:bCs/>
        </w:rPr>
        <w:t>68</w:t>
      </w:r>
      <w:r>
        <w:rPr>
          <w:rFonts w:ascii="Times New Roman" w:eastAsia="Andale Sans UI;Arial Unicode MS" w:hAnsi="Times New Roman" w:cs="Times New Roman"/>
        </w:rPr>
        <w:t xml:space="preserve"> часов </w:t>
      </w:r>
      <w:r>
        <w:rPr>
          <w:rFonts w:ascii="Times New Roman" w:eastAsia="Andale Sans UI;Arial Unicode MS" w:hAnsi="Times New Roman" w:cs="Times New Roman"/>
          <w:color w:val="000000"/>
        </w:rPr>
        <w:t>в год.</w:t>
      </w:r>
    </w:p>
    <w:p w:rsidR="000E5612" w:rsidRDefault="00654B48">
      <w:pPr>
        <w:widowControl w:val="0"/>
        <w:ind w:firstLine="709"/>
        <w:rPr>
          <w:rFonts w:ascii="Times New Roman" w:eastAsia="Andale Sans UI;Arial Unicode MS" w:hAnsi="Times New Roman" w:cs="Times New Roman"/>
          <w:color w:val="000000"/>
        </w:rPr>
      </w:pPr>
      <w:r>
        <w:rPr>
          <w:rFonts w:ascii="Times New Roman" w:hAnsi="Times New Roman" w:cs="Times New Roman"/>
        </w:rPr>
        <w:t>Предлагаемый курс, хотя и носит общекультурный характер и не ставит задачу профессиональной подготовки обучающихся, тем не менее позволяет им определиться с выбором профиля обучения в старшей школе.</w:t>
      </w:r>
    </w:p>
    <w:p w:rsidR="000E5612" w:rsidRDefault="000E5612">
      <w:pPr>
        <w:widowControl w:val="0"/>
        <w:ind w:firstLine="709"/>
        <w:jc w:val="both"/>
        <w:rPr>
          <w:rFonts w:ascii="Times New Roman" w:eastAsia="Andale Sans UI;Arial Unicode MS" w:hAnsi="Times New Roman" w:cs="Times New Roman"/>
        </w:rPr>
      </w:pPr>
    </w:p>
    <w:p w:rsidR="000E5612" w:rsidRDefault="000E5612">
      <w:pPr>
        <w:widowControl w:val="0"/>
        <w:ind w:firstLine="709"/>
        <w:jc w:val="both"/>
        <w:rPr>
          <w:color w:val="000000"/>
        </w:rPr>
      </w:pPr>
    </w:p>
    <w:p w:rsidR="000E5612" w:rsidRDefault="000E5612">
      <w:pPr>
        <w:widowControl w:val="0"/>
        <w:ind w:firstLine="709"/>
        <w:jc w:val="both"/>
        <w:rPr>
          <w:color w:val="000000"/>
        </w:rPr>
      </w:pPr>
    </w:p>
    <w:p w:rsidR="000E5612" w:rsidRDefault="00654B48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Требования к результатам освоения программы по химии.</w:t>
      </w:r>
    </w:p>
    <w:p w:rsidR="000E5612" w:rsidRDefault="00654B48">
      <w:pPr>
        <w:tabs>
          <w:tab w:val="left" w:pos="5810"/>
        </w:tabs>
        <w:ind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Личностные результаты: </w:t>
      </w:r>
    </w:p>
    <w:p w:rsidR="000E5612" w:rsidRDefault="00654B48">
      <w:pPr>
        <w:pStyle w:val="a9"/>
        <w:widowControl w:val="0"/>
        <w:numPr>
          <w:ilvl w:val="0"/>
          <w:numId w:val="2"/>
        </w:numPr>
        <w:spacing w:after="0" w:line="276" w:lineRule="auto"/>
        <w:ind w:left="896" w:hanging="3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eastAsia="en-US"/>
        </w:rPr>
        <w:t xml:space="preserve">осознание единства и целостности окружающего мира, возможности его познаваемости и объяснимости на основе достижений науки; </w:t>
      </w:r>
    </w:p>
    <w:p w:rsidR="000E5612" w:rsidRDefault="00654B48">
      <w:pPr>
        <w:pStyle w:val="a4"/>
        <w:keepNext w:val="0"/>
        <w:numPr>
          <w:ilvl w:val="0"/>
          <w:numId w:val="2"/>
        </w:numPr>
        <w:spacing w:before="0" w:after="0"/>
        <w:ind w:left="896" w:hanging="329"/>
        <w:jc w:val="both"/>
        <w:rPr>
          <w:rFonts w:ascii="Times New Roman" w:hAnsi="Times New Roman" w:cs="Times New Roman"/>
          <w:b/>
          <w:bCs/>
          <w:sz w:val="24"/>
          <w:lang w:eastAsia="en-US"/>
        </w:rPr>
      </w:pPr>
      <w:r>
        <w:rPr>
          <w:rFonts w:ascii="Times New Roman" w:hAnsi="Times New Roman" w:cs="Times New Roman"/>
          <w:sz w:val="24"/>
          <w:lang w:eastAsia="en-US"/>
        </w:rPr>
        <w:t>выстраивание собственного целостного мировоззрения;</w:t>
      </w:r>
      <w:bookmarkStart w:id="0" w:name="_GoBack"/>
      <w:bookmarkEnd w:id="0"/>
    </w:p>
    <w:p w:rsidR="000E5612" w:rsidRDefault="00654B48">
      <w:pPr>
        <w:pStyle w:val="a4"/>
        <w:keepNext w:val="0"/>
        <w:numPr>
          <w:ilvl w:val="0"/>
          <w:numId w:val="2"/>
        </w:numPr>
        <w:spacing w:before="0" w:after="0"/>
        <w:ind w:left="896" w:hanging="329"/>
        <w:jc w:val="both"/>
        <w:rPr>
          <w:rFonts w:ascii="Times New Roman" w:hAnsi="Times New Roman" w:cs="Times New Roman"/>
          <w:b/>
          <w:bCs/>
          <w:sz w:val="24"/>
          <w:lang w:eastAsia="en-US"/>
        </w:rPr>
      </w:pPr>
      <w:r>
        <w:rPr>
          <w:rFonts w:ascii="Times New Roman" w:hAnsi="Times New Roman" w:cs="Times New Roman"/>
          <w:sz w:val="24"/>
        </w:rPr>
        <w:t xml:space="preserve">осознание потребности и готовности к самообразованию, в том числе и в рамках самостоятельной деятельности вне школы; </w:t>
      </w:r>
    </w:p>
    <w:p w:rsidR="000E5612" w:rsidRDefault="00654B48">
      <w:pPr>
        <w:pStyle w:val="a9"/>
        <w:numPr>
          <w:ilvl w:val="0"/>
          <w:numId w:val="2"/>
        </w:numPr>
        <w:spacing w:after="0" w:line="276" w:lineRule="auto"/>
        <w:ind w:left="896" w:hanging="32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оценивание жизненных ситуаций с точки зрения безопасного образа жизни и сохранения здоровья; </w:t>
      </w:r>
    </w:p>
    <w:p w:rsidR="000E5612" w:rsidRDefault="00654B48">
      <w:pPr>
        <w:pStyle w:val="a4"/>
        <w:keepNext w:val="0"/>
        <w:numPr>
          <w:ilvl w:val="0"/>
          <w:numId w:val="2"/>
        </w:numPr>
        <w:spacing w:before="0" w:after="0"/>
        <w:ind w:left="896" w:hanging="3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eastAsia="en-US"/>
        </w:rPr>
        <w:t>оценивание экологических рисков взаимоотношений человека и природы</w:t>
      </w:r>
      <w:r>
        <w:rPr>
          <w:rFonts w:ascii="Times New Roman" w:hAnsi="Times New Roman" w:cs="Times New Roman"/>
          <w:sz w:val="24"/>
        </w:rPr>
        <w:t>;</w:t>
      </w:r>
    </w:p>
    <w:p w:rsidR="000E5612" w:rsidRDefault="00654B48">
      <w:pPr>
        <w:pStyle w:val="a4"/>
        <w:keepNext w:val="0"/>
        <w:numPr>
          <w:ilvl w:val="0"/>
          <w:numId w:val="2"/>
        </w:numPr>
        <w:spacing w:before="0" w:after="0"/>
        <w:ind w:left="896" w:hanging="3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экологического мышления: умения оценивать свою деятельность и поступки других людей с точки зрения сохранения окружающей среды - гаранта жизни и благополучия людей на Земле;</w:t>
      </w:r>
    </w:p>
    <w:p w:rsidR="000E5612" w:rsidRDefault="00654B48">
      <w:pPr>
        <w:pStyle w:val="a4"/>
        <w:keepNext w:val="0"/>
        <w:numPr>
          <w:ilvl w:val="0"/>
          <w:numId w:val="2"/>
        </w:numPr>
        <w:spacing w:before="0" w:after="0"/>
        <w:ind w:left="896" w:hanging="32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формирование целостной естественно-научной картины мира.</w:t>
      </w:r>
    </w:p>
    <w:p w:rsidR="000E5612" w:rsidRDefault="000E5612">
      <w:pPr>
        <w:tabs>
          <w:tab w:val="left" w:pos="5810"/>
        </w:tabs>
        <w:jc w:val="both"/>
        <w:rPr>
          <w:rFonts w:asciiTheme="minorHAnsi" w:hAnsiTheme="minorHAnsi" w:cs="Times New Roman"/>
          <w:b/>
          <w:i/>
        </w:rPr>
      </w:pPr>
    </w:p>
    <w:p w:rsidR="000E5612" w:rsidRDefault="00654B48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Метапредметные результаты:</w:t>
      </w:r>
    </w:p>
    <w:p w:rsidR="000E5612" w:rsidRDefault="00654B48">
      <w:pPr>
        <w:widowControl w:val="0"/>
        <w:spacing w:before="120"/>
        <w:ind w:firstLine="284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</w:rPr>
        <w:t>Метапредметными</w:t>
      </w:r>
      <w:proofErr w:type="spellEnd"/>
      <w:r>
        <w:rPr>
          <w:rFonts w:ascii="Times New Roman" w:hAnsi="Times New Roman" w:cs="Times New Roman"/>
        </w:rPr>
        <w:t xml:space="preserve"> результатами изучения курса «Химия» является формирование универсальных учебных действий (УУД).</w:t>
      </w:r>
    </w:p>
    <w:p w:rsidR="000E5612" w:rsidRDefault="00654B48">
      <w:pPr>
        <w:widowControl w:val="0"/>
        <w:spacing w:before="120"/>
        <w:ind w:firstLine="284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u w:val="single"/>
        </w:rPr>
        <w:t>Регулятивные УУД</w:t>
      </w:r>
      <w:r>
        <w:rPr>
          <w:rFonts w:ascii="Times New Roman" w:hAnsi="Times New Roman" w:cs="Times New Roman"/>
        </w:rPr>
        <w:t>:</w:t>
      </w:r>
    </w:p>
    <w:p w:rsidR="000E5612" w:rsidRDefault="00654B48">
      <w:pPr>
        <w:pStyle w:val="a4"/>
        <w:keepNext w:val="0"/>
        <w:numPr>
          <w:ilvl w:val="0"/>
          <w:numId w:val="3"/>
        </w:numPr>
        <w:spacing w:before="0" w:after="0"/>
        <w:ind w:left="851" w:hanging="284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самостоятельно обнаруживать и формулировать учебную проблему, определять цель учебной деятельности;</w:t>
      </w:r>
    </w:p>
    <w:p w:rsidR="000E5612" w:rsidRDefault="00654B48">
      <w:pPr>
        <w:pStyle w:val="a4"/>
        <w:keepNext w:val="0"/>
        <w:numPr>
          <w:ilvl w:val="0"/>
          <w:numId w:val="3"/>
        </w:numPr>
        <w:spacing w:before="0" w:after="0"/>
        <w:ind w:left="851" w:hanging="284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выдвигать версии решения проблемы, осознавать конечный результат, выбирать из предложенных и искать </w:t>
      </w:r>
      <w:proofErr w:type="gramStart"/>
      <w:r>
        <w:rPr>
          <w:rFonts w:ascii="Times New Roman" w:hAnsi="Times New Roman" w:cs="Times New Roman"/>
          <w:sz w:val="24"/>
        </w:rPr>
        <w:t>самостоятельно  средства</w:t>
      </w:r>
      <w:proofErr w:type="gramEnd"/>
      <w:r>
        <w:rPr>
          <w:rFonts w:ascii="Times New Roman" w:hAnsi="Times New Roman" w:cs="Times New Roman"/>
          <w:sz w:val="24"/>
        </w:rPr>
        <w:t xml:space="preserve"> достижения цели;</w:t>
      </w:r>
    </w:p>
    <w:p w:rsidR="000E5612" w:rsidRDefault="00654B48">
      <w:pPr>
        <w:pStyle w:val="a4"/>
        <w:keepNext w:val="0"/>
        <w:numPr>
          <w:ilvl w:val="0"/>
          <w:numId w:val="3"/>
        </w:numPr>
        <w:spacing w:before="0" w:after="0"/>
        <w:ind w:left="851" w:hanging="284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составлять (индивидуально или в группе) план решения проблемы;</w:t>
      </w:r>
    </w:p>
    <w:p w:rsidR="000E5612" w:rsidRDefault="00654B48">
      <w:pPr>
        <w:pStyle w:val="a4"/>
        <w:keepNext w:val="0"/>
        <w:numPr>
          <w:ilvl w:val="0"/>
          <w:numId w:val="3"/>
        </w:numPr>
        <w:spacing w:before="0" w:after="0"/>
        <w:ind w:left="851" w:hanging="284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0E5612" w:rsidRDefault="00654B48">
      <w:pPr>
        <w:pStyle w:val="a4"/>
        <w:keepNext w:val="0"/>
        <w:numPr>
          <w:ilvl w:val="0"/>
          <w:numId w:val="3"/>
        </w:numPr>
        <w:spacing w:before="0" w:after="0"/>
        <w:ind w:left="851" w:hanging="284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в диалоге с учителем совершенствовать самостоятельно выработанные критерии оценки.</w:t>
      </w:r>
    </w:p>
    <w:p w:rsidR="000E5612" w:rsidRDefault="00654B48">
      <w:pPr>
        <w:widowControl w:val="0"/>
        <w:spacing w:before="120" w:after="120"/>
        <w:ind w:firstLine="284"/>
        <w:jc w:val="both"/>
        <w:outlineLvl w:val="0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i/>
          <w:iCs/>
          <w:u w:val="single"/>
        </w:rPr>
        <w:t>Познавательные УУД:</w:t>
      </w:r>
    </w:p>
    <w:p w:rsidR="000E5612" w:rsidRDefault="00654B48">
      <w:pPr>
        <w:pStyle w:val="a4"/>
        <w:keepNext w:val="0"/>
        <w:numPr>
          <w:ilvl w:val="0"/>
          <w:numId w:val="4"/>
        </w:numPr>
        <w:spacing w:before="0" w:after="0"/>
        <w:ind w:left="851" w:hanging="284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0E5612" w:rsidRDefault="00654B48">
      <w:pPr>
        <w:pStyle w:val="a4"/>
        <w:keepNext w:val="0"/>
        <w:numPr>
          <w:ilvl w:val="0"/>
          <w:numId w:val="4"/>
        </w:numPr>
        <w:spacing w:before="0" w:after="0"/>
        <w:ind w:left="851" w:hanging="284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осуществлять сравнение, классификацию, самостоятельно выбирая основания и критерии для указанных логических операций; </w:t>
      </w:r>
    </w:p>
    <w:p w:rsidR="000E5612" w:rsidRDefault="00654B48">
      <w:pPr>
        <w:pStyle w:val="a4"/>
        <w:keepNext w:val="0"/>
        <w:numPr>
          <w:ilvl w:val="0"/>
          <w:numId w:val="4"/>
        </w:numPr>
        <w:spacing w:before="0" w:after="0"/>
        <w:ind w:left="851" w:hanging="284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строить логическое рассуждение, включающее установление причинно-следственных связей.</w:t>
      </w:r>
    </w:p>
    <w:p w:rsidR="000E5612" w:rsidRDefault="00654B48">
      <w:pPr>
        <w:pStyle w:val="a4"/>
        <w:keepNext w:val="0"/>
        <w:numPr>
          <w:ilvl w:val="0"/>
          <w:numId w:val="4"/>
        </w:numPr>
        <w:spacing w:before="0" w:after="0"/>
        <w:ind w:left="851" w:hanging="284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создавать схематические модели с выделением существенных характеристик объекта. </w:t>
      </w:r>
    </w:p>
    <w:p w:rsidR="000E5612" w:rsidRDefault="00654B48">
      <w:pPr>
        <w:pStyle w:val="a4"/>
        <w:keepNext w:val="0"/>
        <w:numPr>
          <w:ilvl w:val="0"/>
          <w:numId w:val="4"/>
        </w:numPr>
        <w:spacing w:before="0" w:after="0"/>
        <w:ind w:left="851" w:hanging="284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составлять тезисы, различные виды планов (простых, сложных и т.п.).</w:t>
      </w:r>
    </w:p>
    <w:p w:rsidR="000E5612" w:rsidRDefault="00654B48">
      <w:pPr>
        <w:pStyle w:val="a4"/>
        <w:keepNext w:val="0"/>
        <w:numPr>
          <w:ilvl w:val="0"/>
          <w:numId w:val="4"/>
        </w:numPr>
        <w:spacing w:before="0" w:after="0"/>
        <w:ind w:left="851" w:hanging="284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преобразовывать </w:t>
      </w:r>
      <w:proofErr w:type="gramStart"/>
      <w:r>
        <w:rPr>
          <w:rFonts w:ascii="Times New Roman" w:hAnsi="Times New Roman" w:cs="Times New Roman"/>
          <w:sz w:val="24"/>
        </w:rPr>
        <w:t>информацию  из</w:t>
      </w:r>
      <w:proofErr w:type="gramEnd"/>
      <w:r>
        <w:rPr>
          <w:rFonts w:ascii="Times New Roman" w:hAnsi="Times New Roman" w:cs="Times New Roman"/>
          <w:sz w:val="24"/>
        </w:rPr>
        <w:t xml:space="preserve"> одного вида в другой (таблицу в текст и пр.). </w:t>
      </w:r>
    </w:p>
    <w:p w:rsidR="000E5612" w:rsidRDefault="00654B48">
      <w:pPr>
        <w:pStyle w:val="a4"/>
        <w:keepNext w:val="0"/>
        <w:numPr>
          <w:ilvl w:val="0"/>
          <w:numId w:val="4"/>
        </w:numPr>
        <w:spacing w:before="0" w:after="0"/>
        <w:ind w:left="851" w:hanging="284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0E5612" w:rsidRDefault="00654B48">
      <w:pPr>
        <w:widowControl w:val="0"/>
        <w:spacing w:before="120" w:after="120"/>
        <w:ind w:firstLine="284"/>
        <w:jc w:val="both"/>
        <w:outlineLvl w:val="0"/>
        <w:rPr>
          <w:rFonts w:ascii="Times New Roman" w:hAnsi="Times New Roman" w:cs="Times New Roman"/>
          <w:i/>
          <w:iCs/>
          <w:u w:val="single"/>
        </w:rPr>
      </w:pPr>
      <w:r>
        <w:rPr>
          <w:rFonts w:ascii="Times New Roman" w:hAnsi="Times New Roman" w:cs="Times New Roman"/>
          <w:i/>
          <w:iCs/>
          <w:u w:val="single"/>
        </w:rPr>
        <w:t>Коммуникативные УУД:</w:t>
      </w:r>
    </w:p>
    <w:p w:rsidR="000E5612" w:rsidRDefault="00654B48">
      <w:pPr>
        <w:pStyle w:val="a4"/>
        <w:ind w:firstLine="284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0E5612" w:rsidRDefault="000E5612">
      <w:pPr>
        <w:pStyle w:val="a9"/>
        <w:spacing w:after="0"/>
        <w:jc w:val="both"/>
        <w:rPr>
          <w:color w:val="000000"/>
        </w:rPr>
      </w:pPr>
    </w:p>
    <w:p w:rsidR="000E5612" w:rsidRDefault="00654B48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Предметные результаты:</w:t>
      </w:r>
    </w:p>
    <w:p w:rsidR="000E5612" w:rsidRDefault="00654B48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Обучающиеся научатся:</w:t>
      </w:r>
    </w:p>
    <w:p w:rsidR="000E5612" w:rsidRDefault="000E5612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b/>
          <w:u w:val="single"/>
        </w:rPr>
      </w:pPr>
    </w:p>
    <w:p w:rsidR="000E5612" w:rsidRDefault="00654B48">
      <w:pPr>
        <w:pStyle w:val="a4"/>
        <w:keepNext w:val="0"/>
        <w:numPr>
          <w:ilvl w:val="0"/>
          <w:numId w:val="5"/>
        </w:numPr>
        <w:spacing w:before="0" w:after="0"/>
        <w:ind w:left="567" w:hanging="207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классифицировать химические соединения и химические реакции;</w:t>
      </w:r>
    </w:p>
    <w:p w:rsidR="000E5612" w:rsidRDefault="00654B48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характеризовать взаимосвязь между составом, строением и свойствами неметаллов;</w:t>
      </w:r>
    </w:p>
    <w:p w:rsidR="000E5612" w:rsidRDefault="00654B48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характеризовать взаимосвязь между составом, строением и свойствами металлов;</w:t>
      </w:r>
    </w:p>
    <w:p w:rsidR="000E5612" w:rsidRDefault="00654B48">
      <w:pPr>
        <w:pStyle w:val="a4"/>
        <w:keepNext w:val="0"/>
        <w:numPr>
          <w:ilvl w:val="0"/>
          <w:numId w:val="5"/>
        </w:numPr>
        <w:spacing w:before="0" w:after="0"/>
        <w:ind w:left="567" w:hanging="207"/>
        <w:jc w:val="both"/>
        <w:rPr>
          <w:rFonts w:ascii="Times New Roman" w:hAnsi="Times New Roman" w:cs="Times New Roman"/>
          <w:b/>
          <w:bCs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рассматривать химические процессы:</w:t>
      </w:r>
    </w:p>
    <w:p w:rsidR="000E5612" w:rsidRDefault="00654B48">
      <w:pPr>
        <w:pStyle w:val="a9"/>
        <w:spacing w:after="0"/>
        <w:ind w:left="567"/>
        <w:jc w:val="both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- приводить примеры химических процессов в природе;</w:t>
      </w:r>
    </w:p>
    <w:p w:rsidR="000E5612" w:rsidRDefault="00654B48">
      <w:pPr>
        <w:pStyle w:val="a9"/>
        <w:spacing w:after="0"/>
        <w:ind w:left="567"/>
        <w:jc w:val="both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- находить черты, свидетельствующие об общих признаках химических процессов и их различиях.</w:t>
      </w:r>
    </w:p>
    <w:p w:rsidR="000E5612" w:rsidRDefault="00654B48">
      <w:pPr>
        <w:pStyle w:val="a4"/>
        <w:keepNext w:val="0"/>
        <w:numPr>
          <w:ilvl w:val="0"/>
          <w:numId w:val="5"/>
        </w:numPr>
        <w:spacing w:before="0" w:after="0"/>
        <w:ind w:left="567" w:hanging="207"/>
        <w:jc w:val="both"/>
        <w:rPr>
          <w:rFonts w:ascii="Times New Roman" w:hAnsi="Times New Roman" w:cs="Times New Roman"/>
          <w:b/>
          <w:bCs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использовать химические знания в быту:</w:t>
      </w:r>
    </w:p>
    <w:p w:rsidR="000E5612" w:rsidRDefault="00654B48">
      <w:pPr>
        <w:pStyle w:val="a9"/>
        <w:spacing w:after="0"/>
        <w:ind w:left="567"/>
        <w:jc w:val="both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– объяснять значение веществ в жизни и хозяйстве человека.</w:t>
      </w:r>
    </w:p>
    <w:p w:rsidR="000E5612" w:rsidRDefault="00654B48">
      <w:pPr>
        <w:pStyle w:val="a4"/>
        <w:keepNext w:val="0"/>
        <w:numPr>
          <w:ilvl w:val="0"/>
          <w:numId w:val="5"/>
        </w:numPr>
        <w:spacing w:before="0" w:after="0"/>
        <w:ind w:left="567" w:hanging="20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характеризовать физические и химические свойства основных классы неорганических веществ;</w:t>
      </w:r>
    </w:p>
    <w:p w:rsidR="000E5612" w:rsidRDefault="00654B48">
      <w:pPr>
        <w:pStyle w:val="a5"/>
        <w:numPr>
          <w:ilvl w:val="0"/>
          <w:numId w:val="5"/>
        </w:numPr>
        <w:spacing w:after="0"/>
        <w:ind w:left="714" w:hanging="357"/>
      </w:pPr>
      <w:r>
        <w:rPr>
          <w:rFonts w:ascii="Times New Roman" w:hAnsi="Times New Roman" w:cs="Times New Roman"/>
          <w:color w:val="231F20"/>
        </w:rPr>
        <w:t>понимать смысл химических терминов;</w:t>
      </w:r>
    </w:p>
    <w:p w:rsidR="000E5612" w:rsidRDefault="00654B48">
      <w:pPr>
        <w:pStyle w:val="a5"/>
        <w:numPr>
          <w:ilvl w:val="0"/>
          <w:numId w:val="5"/>
        </w:numPr>
        <w:spacing w:after="0"/>
        <w:ind w:left="714" w:hanging="357"/>
      </w:pPr>
      <w:r>
        <w:rPr>
          <w:rFonts w:ascii="Times New Roman" w:hAnsi="Times New Roman" w:cs="Times New Roman"/>
          <w:color w:val="231F20"/>
        </w:rPr>
        <w:t xml:space="preserve">понимать и объяснять закономерности свойств химических элементов на основании их положения в периодической системе </w:t>
      </w:r>
      <w:proofErr w:type="spellStart"/>
      <w:r>
        <w:rPr>
          <w:rFonts w:ascii="Times New Roman" w:hAnsi="Times New Roman" w:cs="Times New Roman"/>
          <w:color w:val="231F20"/>
        </w:rPr>
        <w:t>Д.И.Менделеева</w:t>
      </w:r>
      <w:proofErr w:type="spellEnd"/>
      <w:r>
        <w:rPr>
          <w:rFonts w:ascii="Times New Roman" w:hAnsi="Times New Roman" w:cs="Times New Roman"/>
          <w:color w:val="231F20"/>
        </w:rPr>
        <w:t>.</w:t>
      </w:r>
    </w:p>
    <w:p w:rsidR="000E5612" w:rsidRDefault="00654B48">
      <w:pPr>
        <w:pStyle w:val="a4"/>
        <w:keepNext w:val="0"/>
        <w:numPr>
          <w:ilvl w:val="0"/>
          <w:numId w:val="5"/>
        </w:numPr>
        <w:spacing w:before="0" w:after="0"/>
        <w:ind w:left="714" w:hanging="35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характеризовать методы химической науки (наблюдение, сравнение, эксперимент, измерение) и их роль в познании природы;</w:t>
      </w:r>
    </w:p>
    <w:p w:rsidR="000E5612" w:rsidRDefault="00654B48">
      <w:pPr>
        <w:pStyle w:val="a9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проводить химические опыты и эксперименты и объяснять их результаты.</w:t>
      </w:r>
    </w:p>
    <w:p w:rsidR="000E5612" w:rsidRDefault="00654B48">
      <w:pPr>
        <w:pStyle w:val="a4"/>
        <w:keepNext w:val="0"/>
        <w:numPr>
          <w:ilvl w:val="0"/>
          <w:numId w:val="5"/>
        </w:numPr>
        <w:spacing w:before="0" w:after="0"/>
        <w:ind w:left="714" w:hanging="35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оценивать поведение человека с точки зрения химической безопасности по отношению к человеку и природе:</w:t>
      </w:r>
    </w:p>
    <w:p w:rsidR="000E5612" w:rsidRDefault="00654B48">
      <w:pPr>
        <w:pStyle w:val="a9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использовать знания химии при соблюдении правил использования бытовых химических препаратов;</w:t>
      </w:r>
    </w:p>
    <w:p w:rsidR="000E5612" w:rsidRDefault="00654B48">
      <w:pPr>
        <w:pStyle w:val="a9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>различать опасные и безопасные вещества.</w:t>
      </w:r>
    </w:p>
    <w:p w:rsidR="000E5612" w:rsidRDefault="000E5612">
      <w:pPr>
        <w:pStyle w:val="a9"/>
        <w:spacing w:after="0"/>
        <w:ind w:left="1440"/>
        <w:jc w:val="both"/>
        <w:rPr>
          <w:rFonts w:ascii="Times New Roman" w:hAnsi="Times New Roman" w:cs="Times New Roman"/>
        </w:rPr>
      </w:pPr>
    </w:p>
    <w:p w:rsidR="000E5612" w:rsidRDefault="00654B48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Обучающиеся получат возможность научиться:</w:t>
      </w:r>
    </w:p>
    <w:p w:rsidR="000E5612" w:rsidRDefault="00654B48">
      <w:pPr>
        <w:pStyle w:val="a4"/>
        <w:keepNext w:val="0"/>
        <w:numPr>
          <w:ilvl w:val="0"/>
          <w:numId w:val="5"/>
        </w:numPr>
        <w:spacing w:before="0" w:after="0"/>
        <w:ind w:left="567" w:hanging="207"/>
        <w:jc w:val="both"/>
        <w:rPr>
          <w:rFonts w:ascii="Times New Roman" w:hAnsi="Times New Roman" w:cs="Times New Roman"/>
          <w:iCs/>
          <w:sz w:val="24"/>
        </w:rPr>
      </w:pPr>
      <w:r>
        <w:rPr>
          <w:rFonts w:ascii="Times New Roman" w:hAnsi="Times New Roman" w:cs="Times New Roman"/>
          <w:iCs/>
          <w:sz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0E5612" w:rsidRDefault="00654B48">
      <w:pPr>
        <w:pStyle w:val="a5"/>
        <w:numPr>
          <w:ilvl w:val="0"/>
          <w:numId w:val="5"/>
        </w:numPr>
        <w:spacing w:after="0"/>
      </w:pPr>
      <w: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0E5612" w:rsidRDefault="00654B48">
      <w:pPr>
        <w:pStyle w:val="a5"/>
        <w:numPr>
          <w:ilvl w:val="0"/>
          <w:numId w:val="5"/>
        </w:numPr>
        <w:spacing w:after="0"/>
      </w:pPr>
      <w:r>
        <w:t>прогнозировать способность вещества вступать в химические реакции.</w:t>
      </w:r>
    </w:p>
    <w:p w:rsidR="000E5612" w:rsidRDefault="000E5612">
      <w:pPr>
        <w:pStyle w:val="a9"/>
        <w:spacing w:after="0"/>
        <w:jc w:val="both"/>
        <w:rPr>
          <w:color w:val="000000"/>
        </w:rPr>
      </w:pPr>
    </w:p>
    <w:p w:rsidR="000E5612" w:rsidRDefault="00654B48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 программы.</w:t>
      </w:r>
    </w:p>
    <w:p w:rsidR="000E5612" w:rsidRDefault="00654B48">
      <w:pPr>
        <w:ind w:firstLine="709"/>
      </w:pPr>
      <w:r>
        <w:rPr>
          <w:rFonts w:ascii="Times New Roman" w:hAnsi="Times New Roman" w:cs="Times New Roman"/>
          <w:b/>
        </w:rPr>
        <w:t xml:space="preserve">Обобщение и повторение знаний по курсу химии </w:t>
      </w:r>
      <w:r w:rsidRPr="00654B48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  <w:b/>
        </w:rPr>
        <w:t xml:space="preserve"> класса. Химические реакции.</w:t>
      </w:r>
    </w:p>
    <w:p w:rsidR="000E5612" w:rsidRDefault="00654B4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Классификация химических соединений.</w:t>
      </w:r>
    </w:p>
    <w:p w:rsidR="000E5612" w:rsidRDefault="00654B4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Классификация химических реакций.</w:t>
      </w:r>
    </w:p>
    <w:p w:rsidR="000E5612" w:rsidRDefault="00654B48">
      <w:pPr>
        <w:ind w:firstLine="709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Окислительно</w:t>
      </w:r>
      <w:proofErr w:type="spellEnd"/>
      <w:r>
        <w:rPr>
          <w:rFonts w:ascii="Times New Roman" w:hAnsi="Times New Roman" w:cs="Times New Roman"/>
        </w:rPr>
        <w:t>-восстановительные реакции.</w:t>
      </w:r>
    </w:p>
    <w:p w:rsidR="000E5612" w:rsidRDefault="00654B4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Скорость химических </w:t>
      </w:r>
      <w:proofErr w:type="spellStart"/>
      <w:r>
        <w:rPr>
          <w:rFonts w:ascii="Times New Roman" w:hAnsi="Times New Roman" w:cs="Times New Roman"/>
        </w:rPr>
        <w:t>реакций.Катализ</w:t>
      </w:r>
      <w:proofErr w:type="spellEnd"/>
      <w:r>
        <w:rPr>
          <w:rFonts w:ascii="Times New Roman" w:hAnsi="Times New Roman" w:cs="Times New Roman"/>
        </w:rPr>
        <w:t>.</w:t>
      </w:r>
    </w:p>
    <w:p w:rsidR="000E5612" w:rsidRDefault="00654B48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Химические реакции в растворах.</w:t>
      </w:r>
    </w:p>
    <w:p w:rsidR="000E5612" w:rsidRDefault="00654B4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Электролитическая диссоциация(ТЭД). Свойства кислот, оснований и солей с точки зрения </w:t>
      </w:r>
      <w:proofErr w:type="spellStart"/>
      <w:r>
        <w:rPr>
          <w:rFonts w:ascii="Times New Roman" w:hAnsi="Times New Roman" w:cs="Times New Roman"/>
        </w:rPr>
        <w:t>ТЭД.Гидролиз</w:t>
      </w:r>
      <w:proofErr w:type="spellEnd"/>
      <w:r>
        <w:rPr>
          <w:rFonts w:ascii="Times New Roman" w:hAnsi="Times New Roman" w:cs="Times New Roman"/>
        </w:rPr>
        <w:t>.</w:t>
      </w:r>
    </w:p>
    <w:p w:rsidR="000E5612" w:rsidRDefault="00654B4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П.Р.1 Решение экспериментальных задач по теме «Электролитическая диссоциация».</w:t>
      </w:r>
    </w:p>
    <w:p w:rsidR="000E5612" w:rsidRDefault="00654B48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К.Р.1 Электролитическая диссоциация.</w:t>
      </w:r>
    </w:p>
    <w:p w:rsidR="000E5612" w:rsidRDefault="00654B48">
      <w:pPr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Неметаллы и их соединения.</w:t>
      </w:r>
    </w:p>
    <w:p w:rsidR="000E5612" w:rsidRDefault="00654B48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Общая характеристика неметаллов. Галогены и их соединения. </w:t>
      </w:r>
      <w:proofErr w:type="spellStart"/>
      <w:r>
        <w:rPr>
          <w:rFonts w:ascii="Times New Roman" w:hAnsi="Times New Roman" w:cs="Times New Roman"/>
        </w:rPr>
        <w:t>Халькогены</w:t>
      </w:r>
      <w:proofErr w:type="spellEnd"/>
      <w:r>
        <w:rPr>
          <w:rFonts w:ascii="Times New Roman" w:hAnsi="Times New Roman" w:cs="Times New Roman"/>
        </w:rPr>
        <w:t xml:space="preserve"> и их соединения. Азот и его соединения. Углерод и кремний и их соединения. </w:t>
      </w:r>
    </w:p>
    <w:p w:rsidR="000E5612" w:rsidRDefault="00654B4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П.Р.2 Изучение свойств соляной кислоты.</w:t>
      </w:r>
    </w:p>
    <w:p w:rsidR="000E5612" w:rsidRDefault="00654B4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П.Р.3 Изучение свойств серной кислоты.</w:t>
      </w:r>
    </w:p>
    <w:p w:rsidR="000E5612" w:rsidRDefault="00654B4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П.Р.4 Получение аммиака и изучение его свойств.</w:t>
      </w:r>
    </w:p>
    <w:p w:rsidR="000E5612" w:rsidRDefault="00654B4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П.Р. 5 Получение углекислого газа и изучение его свойств.</w:t>
      </w:r>
    </w:p>
    <w:p w:rsidR="000E5612" w:rsidRDefault="00654B48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К.Р.2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Неметаллы и их свойства</w:t>
      </w:r>
      <w:r>
        <w:rPr>
          <w:rFonts w:ascii="Times New Roman" w:hAnsi="Times New Roman" w:cs="Times New Roman"/>
          <w:b/>
        </w:rPr>
        <w:t>.</w:t>
      </w:r>
    </w:p>
    <w:p w:rsidR="000E5612" w:rsidRDefault="00654B48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Металлы и их соединения.</w:t>
      </w:r>
    </w:p>
    <w:p w:rsidR="000E5612" w:rsidRDefault="00654B4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Общая характеристика металлов. Химические свойства металлов. Общая характеристика элементов 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 xml:space="preserve">А группы. Общая характеристика элементов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А группы. Алюминий и его соединения. Железо и его соединения. Коррозия. Металлургия.</w:t>
      </w:r>
    </w:p>
    <w:p w:rsidR="000E5612" w:rsidRDefault="00654B4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П.Р.6 Жесткость воды и способы ее устранения.</w:t>
      </w:r>
    </w:p>
    <w:p w:rsidR="000E5612" w:rsidRDefault="00654B4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К.Р.3 Металлы и их соединения.</w:t>
      </w:r>
    </w:p>
    <w:p w:rsidR="000E5612" w:rsidRDefault="00654B48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Химия и окружающая среда.</w:t>
      </w:r>
    </w:p>
    <w:p w:rsidR="000E5612" w:rsidRDefault="00654B48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Химический состав планеты</w:t>
      </w:r>
      <w:r>
        <w:rPr>
          <w:rFonts w:ascii="Times New Roman" w:hAnsi="Times New Roman" w:cs="Times New Roman"/>
          <w:b/>
        </w:rPr>
        <w:t>.</w:t>
      </w:r>
    </w:p>
    <w:p w:rsidR="000E5612" w:rsidRDefault="00654B48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Обобщение знаний по химии за курс основной школы.</w:t>
      </w:r>
    </w:p>
    <w:p w:rsidR="000E5612" w:rsidRDefault="00654B4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Вещества. Химические реакции. Основы неорганической химии. </w:t>
      </w:r>
    </w:p>
    <w:p w:rsidR="000E5612" w:rsidRDefault="00654B4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К.Р.4. Итоговая контрольная работа.</w:t>
      </w:r>
    </w:p>
    <w:p w:rsidR="000E5612" w:rsidRDefault="000E5612">
      <w:pPr>
        <w:ind w:firstLine="709"/>
        <w:jc w:val="both"/>
        <w:rPr>
          <w:rFonts w:ascii="Times New Roman" w:hAnsi="Times New Roman" w:cs="Times New Roman"/>
        </w:rPr>
      </w:pPr>
    </w:p>
    <w:p w:rsidR="000E5612" w:rsidRDefault="000E5612">
      <w:pPr>
        <w:ind w:firstLine="709"/>
        <w:jc w:val="both"/>
      </w:pPr>
    </w:p>
    <w:p w:rsidR="000E5612" w:rsidRDefault="000E5612">
      <w:pPr>
        <w:ind w:firstLine="709"/>
        <w:jc w:val="both"/>
      </w:pPr>
    </w:p>
    <w:p w:rsidR="000E5612" w:rsidRDefault="00654B48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0E5612" w:rsidRDefault="000E5612">
      <w:pPr>
        <w:shd w:val="clear" w:color="auto" w:fill="FFFFFF"/>
        <w:ind w:firstLine="709"/>
        <w:jc w:val="center"/>
      </w:pPr>
    </w:p>
    <w:tbl>
      <w:tblPr>
        <w:tblW w:w="12034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13"/>
        <w:gridCol w:w="7012"/>
        <w:gridCol w:w="4209"/>
      </w:tblGrid>
      <w:tr w:rsidR="000E5612">
        <w:trPr>
          <w:trHeight w:val="246"/>
          <w:jc w:val="center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pStyle w:val="Style26"/>
              <w:widowControl/>
              <w:spacing w:after="200" w:line="240" w:lineRule="auto"/>
              <w:jc w:val="center"/>
            </w:pPr>
            <w:r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№п/п</w:t>
            </w:r>
          </w:p>
        </w:tc>
        <w:tc>
          <w:tcPr>
            <w:tcW w:w="7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pStyle w:val="Style26"/>
              <w:widowControl/>
              <w:spacing w:after="200" w:line="240" w:lineRule="auto"/>
              <w:jc w:val="center"/>
            </w:pPr>
            <w:r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Название раздела</w:t>
            </w:r>
          </w:p>
        </w:tc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pStyle w:val="Style26"/>
              <w:widowControl/>
              <w:spacing w:after="200" w:line="240" w:lineRule="auto"/>
              <w:ind w:left="403"/>
              <w:jc w:val="center"/>
            </w:pPr>
            <w:r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Количество часов</w:t>
            </w:r>
          </w:p>
        </w:tc>
      </w:tr>
      <w:tr w:rsidR="000E5612">
        <w:trPr>
          <w:trHeight w:val="410"/>
          <w:jc w:val="center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pStyle w:val="Style26"/>
              <w:widowControl/>
              <w:snapToGrid w:val="0"/>
              <w:spacing w:after="200" w:line="240" w:lineRule="auto"/>
              <w:jc w:val="center"/>
            </w:pPr>
            <w:r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 по курсу 8 класса. Химические реакции.</w:t>
            </w:r>
          </w:p>
          <w:p w:rsidR="000E5612" w:rsidRDefault="000E5612">
            <w:pPr>
              <w:snapToGrid w:val="0"/>
              <w:jc w:val="both"/>
            </w:pPr>
          </w:p>
        </w:tc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snapToGrid w:val="0"/>
              <w:jc w:val="center"/>
            </w:pPr>
            <w:r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7ч.</w:t>
            </w:r>
          </w:p>
        </w:tc>
      </w:tr>
      <w:tr w:rsidR="000E5612">
        <w:trPr>
          <w:trHeight w:val="410"/>
          <w:jc w:val="center"/>
        </w:trPr>
        <w:tc>
          <w:tcPr>
            <w:tcW w:w="8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pStyle w:val="Style26"/>
              <w:widowControl/>
              <w:snapToGrid w:val="0"/>
              <w:spacing w:after="2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реакции в растворах.</w:t>
            </w:r>
          </w:p>
          <w:p w:rsidR="000E5612" w:rsidRDefault="000E561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9 ч (в т. ч. П.Р.1,К.Р.1).</w:t>
            </w:r>
          </w:p>
        </w:tc>
      </w:tr>
      <w:tr w:rsidR="000E5612">
        <w:trPr>
          <w:trHeight w:val="410"/>
          <w:jc w:val="center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pStyle w:val="Style26"/>
              <w:widowControl/>
              <w:snapToGrid w:val="0"/>
              <w:spacing w:after="2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Неметаллы и их соединения.</w:t>
            </w:r>
          </w:p>
        </w:tc>
        <w:tc>
          <w:tcPr>
            <w:tcW w:w="42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snapToGrid w:val="0"/>
              <w:jc w:val="center"/>
            </w:pPr>
            <w:r>
              <w:rPr>
                <w:rFonts w:ascii="Times New Roman" w:hAnsi="Times New Roman" w:cs="Times New Roman"/>
              </w:rPr>
              <w:t>27 ч (в т. ч. П.Р.2-П.Р.5, К.Р.2).</w:t>
            </w:r>
          </w:p>
        </w:tc>
      </w:tr>
      <w:tr w:rsidR="000E5612">
        <w:trPr>
          <w:trHeight w:val="410"/>
          <w:jc w:val="center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pStyle w:val="Style26"/>
              <w:widowControl/>
              <w:snapToGrid w:val="0"/>
              <w:spacing w:after="2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Металлы и их соединения.</w:t>
            </w:r>
          </w:p>
        </w:tc>
        <w:tc>
          <w:tcPr>
            <w:tcW w:w="42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ч.( в.т.ч.П.Р.6, К.Р.3)</w:t>
            </w:r>
          </w:p>
        </w:tc>
      </w:tr>
      <w:tr w:rsidR="000E5612">
        <w:trPr>
          <w:trHeight w:val="410"/>
          <w:jc w:val="center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pStyle w:val="Style26"/>
              <w:widowControl/>
              <w:snapToGrid w:val="0"/>
              <w:spacing w:after="2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и окружающая среда.</w:t>
            </w:r>
          </w:p>
          <w:p w:rsidR="000E5612" w:rsidRDefault="000E561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2ч</w:t>
            </w:r>
          </w:p>
        </w:tc>
      </w:tr>
      <w:tr w:rsidR="000E5612">
        <w:trPr>
          <w:trHeight w:val="410"/>
          <w:jc w:val="center"/>
        </w:trPr>
        <w:tc>
          <w:tcPr>
            <w:tcW w:w="8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pStyle w:val="Style26"/>
              <w:widowControl/>
              <w:snapToGrid w:val="0"/>
              <w:spacing w:after="20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знаний по химии за курс основной школы.</w:t>
            </w:r>
          </w:p>
          <w:p w:rsidR="000E5612" w:rsidRDefault="000E561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ч. (в т.ч. К.Р.5)</w:t>
            </w:r>
          </w:p>
        </w:tc>
      </w:tr>
    </w:tbl>
    <w:p w:rsidR="000E5612" w:rsidRDefault="000E5612">
      <w:pPr>
        <w:ind w:firstLine="709"/>
        <w:jc w:val="both"/>
      </w:pPr>
    </w:p>
    <w:p w:rsidR="000E5612" w:rsidRDefault="000E5612">
      <w:pPr>
        <w:ind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</w:rPr>
      </w:pPr>
    </w:p>
    <w:p w:rsidR="000E5612" w:rsidRDefault="000E5612">
      <w:pPr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</w:pPr>
    </w:p>
    <w:p w:rsidR="000E5612" w:rsidRDefault="000E5612">
      <w:pPr>
        <w:pStyle w:val="a9"/>
        <w:spacing w:after="0"/>
        <w:ind w:left="0" w:firstLine="709"/>
        <w:jc w:val="right"/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</w:pPr>
    </w:p>
    <w:p w:rsidR="000E5612" w:rsidRDefault="00654B48">
      <w:pPr>
        <w:pStyle w:val="a9"/>
        <w:spacing w:after="0"/>
        <w:ind w:left="0" w:firstLine="709"/>
        <w:jc w:val="right"/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  <w:t>Приложение 1</w:t>
      </w:r>
    </w:p>
    <w:p w:rsidR="000E5612" w:rsidRDefault="00654B48">
      <w:pPr>
        <w:pStyle w:val="a9"/>
        <w:spacing w:after="0"/>
        <w:ind w:left="0"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p w:rsidR="000E5612" w:rsidRDefault="0065360F">
      <w:pPr>
        <w:pStyle w:val="a9"/>
        <w:spacing w:after="0"/>
        <w:ind w:left="0" w:firstLine="709"/>
        <w:jc w:val="center"/>
        <w:rPr>
          <w:rFonts w:ascii="Times New Roman" w:eastAsia="Andale Sans UI;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ndale Sans UI;Arial Unicode MS" w:hAnsi="Times New Roman" w:cs="Times New Roman"/>
          <w:b/>
          <w:bCs/>
          <w:sz w:val="28"/>
          <w:szCs w:val="28"/>
        </w:rPr>
        <w:t>Румянцева Е.А, 9 «а», 9 «б</w:t>
      </w:r>
      <w:r w:rsidR="00654B48">
        <w:rPr>
          <w:rFonts w:ascii="Times New Roman" w:eastAsia="Andale Sans UI;Arial Unicode MS" w:hAnsi="Times New Roman" w:cs="Times New Roman"/>
          <w:b/>
          <w:bCs/>
          <w:sz w:val="28"/>
          <w:szCs w:val="28"/>
        </w:rPr>
        <w:t>» классы.</w:t>
      </w:r>
    </w:p>
    <w:p w:rsidR="000E5612" w:rsidRDefault="000E5612">
      <w:pPr>
        <w:ind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</w:rPr>
      </w:pPr>
    </w:p>
    <w:tbl>
      <w:tblPr>
        <w:tblW w:w="1558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9"/>
        <w:gridCol w:w="1712"/>
        <w:gridCol w:w="3933"/>
        <w:gridCol w:w="1987"/>
        <w:gridCol w:w="1863"/>
        <w:gridCol w:w="2411"/>
        <w:gridCol w:w="2723"/>
      </w:tblGrid>
      <w:tr w:rsidR="000E5612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Тема урока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Дата план</w:t>
            </w: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Дата факт 9эк1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Дата факт 9эк2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0E5612">
        <w:tc>
          <w:tcPr>
            <w:tcW w:w="26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17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Обобщение знаний по курсу 8 класса. Химические реакции.</w:t>
            </w: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Инструктаж по ТБ и ОТ.</w:t>
            </w:r>
            <w:r>
              <w:rPr>
                <w:rFonts w:ascii="Times New Roman" w:hAnsi="Times New Roman" w:cs="Times New Roman"/>
              </w:rPr>
              <w:t xml:space="preserve"> Классификация химических соединений.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1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Классификация химических соединений. Бинарные соединения.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1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Классификация химических соединений. Кислоты, основания и соли.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2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химических реакций.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2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Степень окисления. ОВР.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3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Решение уравнений с помощью электронного баланса.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3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Скорость химических реакций. Катализ.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4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26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17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Химические реакции в растворах.</w:t>
            </w: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Электролитическая диссоциация (ТЭД).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4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Основные положения ТЭД.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5 неделя.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Химические свойства кислот как электролитов.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5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Химические свойства оснований как электролитов.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6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Химические свойства солей как электролитов.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6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 реакций ионного обмена.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7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lastRenderedPageBreak/>
              <w:t>14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П.Р.1 Решение экспериментальных задач по теме «Электролитическая диссоциация».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7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Гидролиз.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8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К.Р.1 Электролитическая диссоциация.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 xml:space="preserve"> 8неделя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26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b/>
              </w:rPr>
            </w:pPr>
          </w:p>
        </w:tc>
        <w:tc>
          <w:tcPr>
            <w:tcW w:w="12917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b/>
              </w:rPr>
            </w:pPr>
            <w:r>
              <w:rPr>
                <w:rFonts w:ascii="Times New Roman" w:eastAsia="Andale Sans UI;Arial Unicode MS" w:hAnsi="Times New Roman" w:cs="Times New Roman"/>
                <w:b/>
              </w:rPr>
              <w:t>Неметаллы и их соединения.</w:t>
            </w: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Общая характеристика неметаллов.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9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 xml:space="preserve">Общая характеристика элементов </w:t>
            </w:r>
            <w:r>
              <w:rPr>
                <w:rFonts w:ascii="Times New Roman" w:eastAsia="Andale Sans UI;Arial Unicode MS" w:hAnsi="Times New Roman" w:cs="Times New Roman"/>
                <w:color w:val="000000"/>
                <w:lang w:val="en-US"/>
              </w:rPr>
              <w:t>VII</w:t>
            </w:r>
            <w:r>
              <w:rPr>
                <w:rFonts w:ascii="Times New Roman" w:eastAsia="Andale Sans UI;Arial Unicode MS" w:hAnsi="Times New Roman" w:cs="Times New Roman"/>
                <w:color w:val="000000"/>
              </w:rPr>
              <w:t>А группы.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9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Соединения галогенов.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10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П.Р.2 Свойства соляной кислоты.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10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Andale Sans UI;Arial Unicode MS" w:hAnsi="Times New Roman" w:cs="Times New Roman"/>
                <w:color w:val="000000"/>
              </w:rPr>
              <w:t>Халькогены</w:t>
            </w:r>
            <w:proofErr w:type="spellEnd"/>
            <w:r>
              <w:rPr>
                <w:rFonts w:ascii="Times New Roman" w:eastAsia="Andale Sans UI;Arial Unicode MS" w:hAnsi="Times New Roman" w:cs="Times New Roman"/>
                <w:color w:val="000000"/>
              </w:rPr>
              <w:t>. Сера.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11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Сероводород и сульфиды.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11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Кислородные соединения серы.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12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 xml:space="preserve">П.Р.3 </w:t>
            </w:r>
            <w:r>
              <w:rPr>
                <w:rFonts w:ascii="Times New Roman" w:hAnsi="Times New Roman" w:cs="Times New Roman"/>
              </w:rPr>
              <w:t>Изучение свойств серной кислоты.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12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 xml:space="preserve">Общая характеристика элементов </w:t>
            </w:r>
            <w:r>
              <w:rPr>
                <w:rFonts w:ascii="Times New Roman" w:eastAsia="Andale Sans UI;Arial Unicode MS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eastAsia="Andale Sans UI;Arial Unicode MS" w:hAnsi="Times New Roman" w:cs="Times New Roman"/>
                <w:color w:val="000000"/>
              </w:rPr>
              <w:t>А группы. Азот.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13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Аммиак.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13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Соли аммония.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14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П.Р.4 Получение аммиака и изучение его свойств.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14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Кислородные соединения азота.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</w:pPr>
            <w:r>
              <w:rPr>
                <w:rFonts w:ascii="Times New Roman" w:eastAsia="Andale Sans UI;Arial Unicode MS" w:hAnsi="Times New Roman" w:cs="Times New Roman"/>
                <w:bCs/>
              </w:rPr>
              <w:t>15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Азотная кислота.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</w:pPr>
            <w:r>
              <w:rPr>
                <w:rFonts w:ascii="Times New Roman" w:eastAsia="Andale Sans UI;Arial Unicode MS" w:hAnsi="Times New Roman" w:cs="Times New Roman"/>
                <w:bCs/>
              </w:rPr>
              <w:t>15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Фосфор и его соединения.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</w:pPr>
            <w:r>
              <w:rPr>
                <w:rFonts w:ascii="Times New Roman" w:eastAsia="Andale Sans UI;Arial Unicode MS" w:hAnsi="Times New Roman" w:cs="Times New Roman"/>
                <w:bCs/>
              </w:rPr>
              <w:t>16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 xml:space="preserve">Общая характеристика элементов </w:t>
            </w:r>
            <w:r>
              <w:rPr>
                <w:rFonts w:ascii="Times New Roman" w:eastAsia="Andale Sans UI;Arial Unicode MS" w:hAnsi="Times New Roman" w:cs="Times New Roman"/>
                <w:color w:val="000000"/>
                <w:lang w:val="en-US"/>
              </w:rPr>
              <w:t>IV</w:t>
            </w:r>
            <w:r>
              <w:rPr>
                <w:rFonts w:ascii="Times New Roman" w:eastAsia="Andale Sans UI;Arial Unicode MS" w:hAnsi="Times New Roman" w:cs="Times New Roman"/>
                <w:color w:val="000000"/>
              </w:rPr>
              <w:t>А группы.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</w:pPr>
            <w:r>
              <w:rPr>
                <w:rFonts w:ascii="Times New Roman" w:eastAsia="Andale Sans UI;Arial Unicode MS" w:hAnsi="Times New Roman" w:cs="Times New Roman"/>
                <w:bCs/>
              </w:rPr>
              <w:t>16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Углерод.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</w:pPr>
            <w:r>
              <w:rPr>
                <w:rFonts w:ascii="Times New Roman" w:eastAsia="Andale Sans UI;Arial Unicode MS" w:hAnsi="Times New Roman" w:cs="Times New Roman"/>
                <w:bCs/>
              </w:rPr>
              <w:t>17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Кислородные соединения углерода.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</w:pPr>
            <w:r>
              <w:rPr>
                <w:rFonts w:ascii="Times New Roman" w:eastAsia="Andale Sans UI;Arial Unicode MS" w:hAnsi="Times New Roman" w:cs="Times New Roman"/>
                <w:bCs/>
              </w:rPr>
              <w:t>17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 5 Получение углекислого газа и изучение его свойств.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</w:pPr>
            <w:r>
              <w:rPr>
                <w:rFonts w:ascii="Times New Roman" w:eastAsia="Andale Sans UI;Arial Unicode MS" w:hAnsi="Times New Roman" w:cs="Times New Roman"/>
                <w:bCs/>
              </w:rPr>
              <w:t>18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Углеводороды.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</w:pPr>
            <w:r>
              <w:rPr>
                <w:rFonts w:ascii="Times New Roman" w:eastAsia="Andale Sans UI;Arial Unicode MS" w:hAnsi="Times New Roman" w:cs="Times New Roman"/>
                <w:bCs/>
              </w:rPr>
              <w:t>18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37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Кислородсодержащие органические соединения.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</w:pPr>
            <w:r>
              <w:rPr>
                <w:rFonts w:ascii="Times New Roman" w:eastAsia="Andale Sans UI;Arial Unicode MS" w:hAnsi="Times New Roman" w:cs="Times New Roman"/>
                <w:bCs/>
              </w:rPr>
              <w:t>19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lastRenderedPageBreak/>
              <w:t>38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Кремний и его соединения.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</w:pPr>
            <w:r>
              <w:rPr>
                <w:rFonts w:ascii="Times New Roman" w:eastAsia="Andale Sans UI;Arial Unicode MS" w:hAnsi="Times New Roman" w:cs="Times New Roman"/>
                <w:bCs/>
              </w:rPr>
              <w:t>19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39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Силикатная промышленность.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</w:pPr>
            <w:r>
              <w:rPr>
                <w:rFonts w:ascii="Times New Roman" w:eastAsia="Andale Sans UI;Arial Unicode MS" w:hAnsi="Times New Roman" w:cs="Times New Roman"/>
                <w:bCs/>
              </w:rPr>
              <w:t>20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Получение неметаллов.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</w:pPr>
            <w:r>
              <w:rPr>
                <w:rFonts w:ascii="Times New Roman" w:eastAsia="Andale Sans UI;Arial Unicode MS" w:hAnsi="Times New Roman" w:cs="Times New Roman"/>
                <w:bCs/>
              </w:rPr>
              <w:t>20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41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Получение важнейших химических соединений неметаллов.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</w:pPr>
            <w:r>
              <w:rPr>
                <w:rFonts w:ascii="Times New Roman" w:eastAsia="Andale Sans UI;Arial Unicode MS" w:hAnsi="Times New Roman" w:cs="Times New Roman"/>
                <w:bCs/>
              </w:rPr>
              <w:t>21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42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Обобщение и повторение по теме «Неметаллы», подготовка к КР.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21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43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КР по теме «Неметаллы».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22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26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17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Металлы и их соединения.</w:t>
            </w: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44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Общая характеристика металлов.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22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45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Общие химические свойства металлов.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23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46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both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 xml:space="preserve">Общая характеристика элементов </w:t>
            </w:r>
            <w:r>
              <w:rPr>
                <w:rFonts w:ascii="Times New Roman" w:eastAsia="Andale Sans UI;Arial Unicode MS" w:hAnsi="Times New Roman" w:cs="Times New Roman"/>
                <w:color w:val="000000"/>
                <w:lang w:val="en-US"/>
              </w:rPr>
              <w:t>I</w:t>
            </w:r>
            <w:r>
              <w:rPr>
                <w:rFonts w:ascii="Times New Roman" w:eastAsia="Andale Sans UI;Arial Unicode MS" w:hAnsi="Times New Roman" w:cs="Times New Roman"/>
                <w:color w:val="000000"/>
              </w:rPr>
              <w:t>А группы.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23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47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 xml:space="preserve">Химические свойства элементов </w:t>
            </w:r>
            <w:r>
              <w:rPr>
                <w:rFonts w:ascii="Times New Roman" w:eastAsia="Andale Sans UI;Arial Unicode MS" w:hAnsi="Times New Roman" w:cs="Times New Roman"/>
                <w:color w:val="000000"/>
                <w:lang w:val="en-US"/>
              </w:rPr>
              <w:t>I</w:t>
            </w:r>
            <w:r>
              <w:rPr>
                <w:rFonts w:ascii="Times New Roman" w:eastAsia="Andale Sans UI;Arial Unicode MS" w:hAnsi="Times New Roman" w:cs="Times New Roman"/>
                <w:color w:val="000000"/>
              </w:rPr>
              <w:t>А группы.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24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48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 xml:space="preserve">Общая характеристика элементов </w:t>
            </w:r>
            <w:r>
              <w:rPr>
                <w:rFonts w:ascii="Times New Roman" w:eastAsia="Andale Sans UI;Arial Unicode MS" w:hAnsi="Times New Roman" w:cs="Times New Roman"/>
                <w:color w:val="000000"/>
                <w:lang w:val="en-US"/>
              </w:rPr>
              <w:t>II</w:t>
            </w:r>
            <w:r>
              <w:rPr>
                <w:rFonts w:ascii="Times New Roman" w:eastAsia="Andale Sans UI;Arial Unicode MS" w:hAnsi="Times New Roman" w:cs="Times New Roman"/>
                <w:color w:val="000000"/>
              </w:rPr>
              <w:t>А группы.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24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49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 xml:space="preserve">Химические </w:t>
            </w:r>
            <w:proofErr w:type="spellStart"/>
            <w:r>
              <w:rPr>
                <w:rFonts w:ascii="Times New Roman" w:eastAsia="Andale Sans UI;Arial Unicode MS" w:hAnsi="Times New Roman" w:cs="Times New Roman"/>
                <w:color w:val="000000"/>
              </w:rPr>
              <w:t>совйства</w:t>
            </w:r>
            <w:proofErr w:type="spellEnd"/>
            <w:r>
              <w:rPr>
                <w:rFonts w:ascii="Times New Roman" w:eastAsia="Andale Sans UI;Arial Unicode MS" w:hAnsi="Times New Roman" w:cs="Times New Roman"/>
                <w:color w:val="000000"/>
              </w:rPr>
              <w:t xml:space="preserve"> элементов </w:t>
            </w:r>
            <w:r>
              <w:rPr>
                <w:rFonts w:ascii="Times New Roman" w:eastAsia="Andale Sans UI;Arial Unicode MS" w:hAnsi="Times New Roman" w:cs="Times New Roman"/>
                <w:color w:val="000000"/>
                <w:lang w:val="en-US"/>
              </w:rPr>
              <w:t>II</w:t>
            </w:r>
            <w:r>
              <w:rPr>
                <w:rFonts w:ascii="Times New Roman" w:eastAsia="Andale Sans UI;Arial Unicode MS" w:hAnsi="Times New Roman" w:cs="Times New Roman"/>
                <w:color w:val="000000"/>
              </w:rPr>
              <w:t>А группы.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25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Жесткость воды.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25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51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П.Р.6 Жесткость воды и способы ее устранения.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26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52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Алюминий и его соединения.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26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53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Химические свойства алюминия.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27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54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Железо и его соединения.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27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55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Химические свойства железа.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28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56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Коррозия металлов и способы защиты.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28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57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Металлы в природе. Металлургия.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29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58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Решение задач по теме «Металлы»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29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59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Обобщение, подготовка к КР по теме «Металлы»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30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КР по теме « Металлы»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30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26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17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eastAsia="Andale Sans UI;Arial Unicode MS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Химия и окружающая среда.</w:t>
            </w: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lastRenderedPageBreak/>
              <w:t>61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Химический состав планеты Земля.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31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62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Охрана окружающей среды от химического загрязнения.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</w:pPr>
            <w:r>
              <w:rPr>
                <w:rFonts w:ascii="Times New Roman" w:eastAsia="Andale Sans UI;Arial Unicode MS" w:hAnsi="Times New Roman" w:cs="Times New Roman"/>
                <w:bCs/>
              </w:rPr>
              <w:t>31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26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17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Обобщение знаний по химии за курс основной школы.</w:t>
            </w: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63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Строение атома. Виды химической связи.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32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64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Химические свойства основных классов химических веществ.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</w:pPr>
            <w:r>
              <w:rPr>
                <w:rFonts w:ascii="Times New Roman" w:eastAsia="Andale Sans UI;Arial Unicode MS" w:hAnsi="Times New Roman" w:cs="Times New Roman"/>
                <w:bCs/>
              </w:rPr>
              <w:t>32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65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Степень окисления. ОВР. ТЭД.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</w:pPr>
            <w:r>
              <w:rPr>
                <w:rFonts w:ascii="Times New Roman" w:eastAsia="Andale Sans UI;Arial Unicode MS" w:hAnsi="Times New Roman" w:cs="Times New Roman"/>
                <w:bCs/>
              </w:rPr>
              <w:t>33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66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Подготовка к итоговой КР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</w:pPr>
            <w:r>
              <w:rPr>
                <w:rFonts w:ascii="Times New Roman" w:eastAsia="Andale Sans UI;Arial Unicode MS" w:hAnsi="Times New Roman" w:cs="Times New Roman"/>
                <w:bCs/>
              </w:rPr>
              <w:t>33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67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Итоговая КР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</w:pPr>
            <w:r>
              <w:rPr>
                <w:rFonts w:ascii="Times New Roman" w:eastAsia="Andale Sans UI;Arial Unicode MS" w:hAnsi="Times New Roman" w:cs="Times New Roman"/>
                <w:bCs/>
              </w:rPr>
              <w:t>34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68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Подведение итогов.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34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</w:tbl>
    <w:p w:rsidR="000E5612" w:rsidRDefault="000E5612">
      <w:pPr>
        <w:rPr>
          <w:rFonts w:ascii="Times New Roman" w:hAnsi="Times New Roman" w:cs="Times New Roman"/>
          <w:b/>
          <w:sz w:val="28"/>
          <w:lang w:eastAsia="ru-RU"/>
        </w:rPr>
      </w:pPr>
    </w:p>
    <w:p w:rsidR="000E5612" w:rsidRDefault="000E5612">
      <w:pPr>
        <w:pStyle w:val="a9"/>
        <w:spacing w:after="0"/>
        <w:ind w:left="0"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</w:pPr>
    </w:p>
    <w:p w:rsidR="000E5612" w:rsidRDefault="00654B48">
      <w:pPr>
        <w:pStyle w:val="a9"/>
        <w:spacing w:after="0"/>
        <w:ind w:left="0"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</w:t>
      </w:r>
    </w:p>
    <w:p w:rsidR="000E5612" w:rsidRDefault="0065360F">
      <w:pPr>
        <w:pStyle w:val="a9"/>
        <w:spacing w:after="0"/>
        <w:ind w:left="0" w:firstLine="709"/>
        <w:jc w:val="center"/>
        <w:rPr>
          <w:rFonts w:ascii="Times New Roman" w:eastAsia="Andale Sans UI;Arial Unicode MS" w:hAnsi="Times New Roman" w:cs="Times New Roman"/>
          <w:b/>
          <w:bCs/>
          <w:sz w:val="28"/>
          <w:szCs w:val="28"/>
        </w:rPr>
      </w:pPr>
      <w:r>
        <w:rPr>
          <w:rFonts w:ascii="Times New Roman" w:eastAsia="Andale Sans UI;Arial Unicode MS" w:hAnsi="Times New Roman" w:cs="Times New Roman"/>
          <w:b/>
          <w:bCs/>
          <w:sz w:val="28"/>
          <w:szCs w:val="28"/>
        </w:rPr>
        <w:t>Румянцева Е.А, 9 «в», 9 «г</w:t>
      </w:r>
      <w:r w:rsidR="00654B48">
        <w:rPr>
          <w:rFonts w:ascii="Times New Roman" w:eastAsia="Andale Sans UI;Arial Unicode MS" w:hAnsi="Times New Roman" w:cs="Times New Roman"/>
          <w:b/>
          <w:bCs/>
          <w:sz w:val="28"/>
          <w:szCs w:val="28"/>
        </w:rPr>
        <w:t>» классы.</w:t>
      </w:r>
    </w:p>
    <w:p w:rsidR="000E5612" w:rsidRDefault="000E5612">
      <w:pPr>
        <w:ind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</w:rPr>
      </w:pPr>
    </w:p>
    <w:tbl>
      <w:tblPr>
        <w:tblW w:w="1558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9"/>
        <w:gridCol w:w="1712"/>
        <w:gridCol w:w="3933"/>
        <w:gridCol w:w="1987"/>
        <w:gridCol w:w="1863"/>
        <w:gridCol w:w="2411"/>
        <w:gridCol w:w="2723"/>
      </w:tblGrid>
      <w:tr w:rsidR="000E5612"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564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Тема урока</w:t>
            </w:r>
          </w:p>
        </w:tc>
        <w:tc>
          <w:tcPr>
            <w:tcW w:w="19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Дата план</w:t>
            </w:r>
          </w:p>
        </w:tc>
        <w:tc>
          <w:tcPr>
            <w:tcW w:w="18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Дата факт 9к</w:t>
            </w:r>
          </w:p>
        </w:tc>
        <w:tc>
          <w:tcPr>
            <w:tcW w:w="2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</w:rPr>
              <w:t>Дата факт 9л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Примечание</w:t>
            </w:r>
          </w:p>
        </w:tc>
      </w:tr>
      <w:tr w:rsidR="000E5612">
        <w:tc>
          <w:tcPr>
            <w:tcW w:w="26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17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Обобщение знаний по курсу 8 класса. Химические реакции.</w:t>
            </w: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Инструктаж по ТБ и ОТ.</w:t>
            </w:r>
            <w:r>
              <w:rPr>
                <w:rFonts w:ascii="Times New Roman" w:hAnsi="Times New Roman" w:cs="Times New Roman"/>
              </w:rPr>
              <w:t xml:space="preserve"> Классификация химических соединений.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1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Классификация химических соединений. Бинарные соединения.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1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Классификация химических соединений. Кислоты, основания и соли.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2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Классификация химических реакций.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2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Степень окисления. ОВР.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3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Решение уравнений с помощью электронного баланса.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3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Скорость химических реакций. Катализ.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4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26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17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Химические реакции в растворах.</w:t>
            </w: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Электролитическая диссоциация (ТЭД).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4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Основные положения ТЭД.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5 неделя.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Химические свойства кислот как электролитов.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5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Химические свойства оснований как электролитов.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6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Химические свойства солей как электролитов.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6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уравнений реакций ионного обмена.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7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П.Р.1 Решение экспериментальных задач по теме «Электролитическая диссоциация».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7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Гидролиз.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8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К.Р.1 Электролитическая диссоциация.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 xml:space="preserve"> 8неделя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26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b/>
              </w:rPr>
            </w:pPr>
          </w:p>
        </w:tc>
        <w:tc>
          <w:tcPr>
            <w:tcW w:w="12917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b/>
              </w:rPr>
            </w:pPr>
            <w:r>
              <w:rPr>
                <w:rFonts w:ascii="Times New Roman" w:eastAsia="Andale Sans UI;Arial Unicode MS" w:hAnsi="Times New Roman" w:cs="Times New Roman"/>
                <w:b/>
              </w:rPr>
              <w:t>Неметаллы и их соединения.</w:t>
            </w: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Общая характеристика неметаллов.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9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 xml:space="preserve">Общая характеристика элементов </w:t>
            </w:r>
            <w:r>
              <w:rPr>
                <w:rFonts w:ascii="Times New Roman" w:eastAsia="Andale Sans UI;Arial Unicode MS" w:hAnsi="Times New Roman" w:cs="Times New Roman"/>
                <w:color w:val="000000"/>
                <w:lang w:val="en-US"/>
              </w:rPr>
              <w:t>VII</w:t>
            </w:r>
            <w:r>
              <w:rPr>
                <w:rFonts w:ascii="Times New Roman" w:eastAsia="Andale Sans UI;Arial Unicode MS" w:hAnsi="Times New Roman" w:cs="Times New Roman"/>
                <w:color w:val="000000"/>
              </w:rPr>
              <w:t>А группы.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9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Соединения галогенов.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10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П.Р.2 Свойства соляной кислоты.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10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21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Andale Sans UI;Arial Unicode MS" w:hAnsi="Times New Roman" w:cs="Times New Roman"/>
                <w:color w:val="000000"/>
              </w:rPr>
              <w:t>Халькогены</w:t>
            </w:r>
            <w:proofErr w:type="spellEnd"/>
            <w:r>
              <w:rPr>
                <w:rFonts w:ascii="Times New Roman" w:eastAsia="Andale Sans UI;Arial Unicode MS" w:hAnsi="Times New Roman" w:cs="Times New Roman"/>
                <w:color w:val="000000"/>
              </w:rPr>
              <w:t>. Сера.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11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22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Сероводород и сульфиды.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11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Кислородные соединения серы.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12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24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 xml:space="preserve">П.Р.3 </w:t>
            </w:r>
            <w:r>
              <w:rPr>
                <w:rFonts w:ascii="Times New Roman" w:hAnsi="Times New Roman" w:cs="Times New Roman"/>
              </w:rPr>
              <w:t>Изучение свойств серной кислоты.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12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25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 xml:space="preserve">Общая характеристика элементов </w:t>
            </w:r>
            <w:r>
              <w:rPr>
                <w:rFonts w:ascii="Times New Roman" w:eastAsia="Andale Sans UI;Arial Unicode MS" w:hAnsi="Times New Roman" w:cs="Times New Roman"/>
                <w:color w:val="000000"/>
                <w:lang w:val="en-US"/>
              </w:rPr>
              <w:t>V</w:t>
            </w:r>
            <w:r>
              <w:rPr>
                <w:rFonts w:ascii="Times New Roman" w:eastAsia="Andale Sans UI;Arial Unicode MS" w:hAnsi="Times New Roman" w:cs="Times New Roman"/>
                <w:color w:val="000000"/>
              </w:rPr>
              <w:t>А группы. Азот.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13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26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Аммиак.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13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27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Соли аммония.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14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П.Р.4 Получение аммиака и изучение его свойств.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14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Кислородные соединения азота.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</w:pPr>
            <w:r>
              <w:rPr>
                <w:rFonts w:ascii="Times New Roman" w:eastAsia="Andale Sans UI;Arial Unicode MS" w:hAnsi="Times New Roman" w:cs="Times New Roman"/>
                <w:bCs/>
              </w:rPr>
              <w:t>15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30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Азотная кислота.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</w:pPr>
            <w:r>
              <w:rPr>
                <w:rFonts w:ascii="Times New Roman" w:eastAsia="Andale Sans UI;Arial Unicode MS" w:hAnsi="Times New Roman" w:cs="Times New Roman"/>
                <w:bCs/>
              </w:rPr>
              <w:t>15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lastRenderedPageBreak/>
              <w:t>31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Фосфор и его соединения.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</w:pPr>
            <w:r>
              <w:rPr>
                <w:rFonts w:ascii="Times New Roman" w:eastAsia="Andale Sans UI;Arial Unicode MS" w:hAnsi="Times New Roman" w:cs="Times New Roman"/>
                <w:bCs/>
              </w:rPr>
              <w:t>16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32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 xml:space="preserve">Общая характеристика элементов </w:t>
            </w:r>
            <w:r>
              <w:rPr>
                <w:rFonts w:ascii="Times New Roman" w:eastAsia="Andale Sans UI;Arial Unicode MS" w:hAnsi="Times New Roman" w:cs="Times New Roman"/>
                <w:color w:val="000000"/>
                <w:lang w:val="en-US"/>
              </w:rPr>
              <w:t>IV</w:t>
            </w:r>
            <w:r>
              <w:rPr>
                <w:rFonts w:ascii="Times New Roman" w:eastAsia="Andale Sans UI;Arial Unicode MS" w:hAnsi="Times New Roman" w:cs="Times New Roman"/>
                <w:color w:val="000000"/>
              </w:rPr>
              <w:t>А группы.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</w:pPr>
            <w:r>
              <w:rPr>
                <w:rFonts w:ascii="Times New Roman" w:eastAsia="Andale Sans UI;Arial Unicode MS" w:hAnsi="Times New Roman" w:cs="Times New Roman"/>
                <w:bCs/>
              </w:rPr>
              <w:t>16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Углерод.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</w:pPr>
            <w:r>
              <w:rPr>
                <w:rFonts w:ascii="Times New Roman" w:eastAsia="Andale Sans UI;Arial Unicode MS" w:hAnsi="Times New Roman" w:cs="Times New Roman"/>
                <w:bCs/>
              </w:rPr>
              <w:t>17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Кислородные соединения углерода.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</w:pPr>
            <w:r>
              <w:rPr>
                <w:rFonts w:ascii="Times New Roman" w:eastAsia="Andale Sans UI;Arial Unicode MS" w:hAnsi="Times New Roman" w:cs="Times New Roman"/>
                <w:bCs/>
              </w:rPr>
              <w:t>17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35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 5 Получение углекислого газа и изучение его свойств.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</w:pPr>
            <w:r>
              <w:rPr>
                <w:rFonts w:ascii="Times New Roman" w:eastAsia="Andale Sans UI;Arial Unicode MS" w:hAnsi="Times New Roman" w:cs="Times New Roman"/>
                <w:bCs/>
              </w:rPr>
              <w:t>18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36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Углеводороды.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</w:pPr>
            <w:r>
              <w:rPr>
                <w:rFonts w:ascii="Times New Roman" w:eastAsia="Andale Sans UI;Arial Unicode MS" w:hAnsi="Times New Roman" w:cs="Times New Roman"/>
                <w:bCs/>
              </w:rPr>
              <w:t>18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37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Кислородсодержащие органические соединения.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</w:pPr>
            <w:r>
              <w:rPr>
                <w:rFonts w:ascii="Times New Roman" w:eastAsia="Andale Sans UI;Arial Unicode MS" w:hAnsi="Times New Roman" w:cs="Times New Roman"/>
                <w:bCs/>
              </w:rPr>
              <w:t>19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38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Кремний и его соединения.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</w:pPr>
            <w:r>
              <w:rPr>
                <w:rFonts w:ascii="Times New Roman" w:eastAsia="Andale Sans UI;Arial Unicode MS" w:hAnsi="Times New Roman" w:cs="Times New Roman"/>
                <w:bCs/>
              </w:rPr>
              <w:t>19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39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Силикатная промышленность.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</w:pPr>
            <w:r>
              <w:rPr>
                <w:rFonts w:ascii="Times New Roman" w:eastAsia="Andale Sans UI;Arial Unicode MS" w:hAnsi="Times New Roman" w:cs="Times New Roman"/>
                <w:bCs/>
              </w:rPr>
              <w:t>20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40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Получение неметаллов.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</w:pPr>
            <w:r>
              <w:rPr>
                <w:rFonts w:ascii="Times New Roman" w:eastAsia="Andale Sans UI;Arial Unicode MS" w:hAnsi="Times New Roman" w:cs="Times New Roman"/>
                <w:bCs/>
              </w:rPr>
              <w:t>20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41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Получение важнейших химических соединений неметаллов.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</w:pPr>
            <w:r>
              <w:rPr>
                <w:rFonts w:ascii="Times New Roman" w:eastAsia="Andale Sans UI;Arial Unicode MS" w:hAnsi="Times New Roman" w:cs="Times New Roman"/>
                <w:bCs/>
              </w:rPr>
              <w:t>21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42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Обобщение и повторение по теме «Неметаллы», подготовка к КР.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21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43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КР по теме «Неметаллы».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22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26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17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Металлы и их соединения.</w:t>
            </w: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44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Общая характеристика металлов.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22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45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Общие химические свойства металлов.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23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46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both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 xml:space="preserve">Общая характеристика элементов </w:t>
            </w:r>
            <w:r>
              <w:rPr>
                <w:rFonts w:ascii="Times New Roman" w:eastAsia="Andale Sans UI;Arial Unicode MS" w:hAnsi="Times New Roman" w:cs="Times New Roman"/>
                <w:color w:val="000000"/>
                <w:lang w:val="en-US"/>
              </w:rPr>
              <w:t>I</w:t>
            </w:r>
            <w:r>
              <w:rPr>
                <w:rFonts w:ascii="Times New Roman" w:eastAsia="Andale Sans UI;Arial Unicode MS" w:hAnsi="Times New Roman" w:cs="Times New Roman"/>
                <w:color w:val="000000"/>
              </w:rPr>
              <w:t>А группы.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23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47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 xml:space="preserve">Химические свойства элементов </w:t>
            </w:r>
            <w:r>
              <w:rPr>
                <w:rFonts w:ascii="Times New Roman" w:eastAsia="Andale Sans UI;Arial Unicode MS" w:hAnsi="Times New Roman" w:cs="Times New Roman"/>
                <w:color w:val="000000"/>
                <w:lang w:val="en-US"/>
              </w:rPr>
              <w:t>I</w:t>
            </w:r>
            <w:r>
              <w:rPr>
                <w:rFonts w:ascii="Times New Roman" w:eastAsia="Andale Sans UI;Arial Unicode MS" w:hAnsi="Times New Roman" w:cs="Times New Roman"/>
                <w:color w:val="000000"/>
              </w:rPr>
              <w:t>А группы.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24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48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 xml:space="preserve">Общая характеристика элементов </w:t>
            </w:r>
            <w:r>
              <w:rPr>
                <w:rFonts w:ascii="Times New Roman" w:eastAsia="Andale Sans UI;Arial Unicode MS" w:hAnsi="Times New Roman" w:cs="Times New Roman"/>
                <w:color w:val="000000"/>
                <w:lang w:val="en-US"/>
              </w:rPr>
              <w:t>II</w:t>
            </w:r>
            <w:r>
              <w:rPr>
                <w:rFonts w:ascii="Times New Roman" w:eastAsia="Andale Sans UI;Arial Unicode MS" w:hAnsi="Times New Roman" w:cs="Times New Roman"/>
                <w:color w:val="000000"/>
              </w:rPr>
              <w:t>А группы.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24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49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 xml:space="preserve">Химические </w:t>
            </w:r>
            <w:proofErr w:type="spellStart"/>
            <w:r>
              <w:rPr>
                <w:rFonts w:ascii="Times New Roman" w:eastAsia="Andale Sans UI;Arial Unicode MS" w:hAnsi="Times New Roman" w:cs="Times New Roman"/>
                <w:color w:val="000000"/>
              </w:rPr>
              <w:t>совйства</w:t>
            </w:r>
            <w:proofErr w:type="spellEnd"/>
            <w:r>
              <w:rPr>
                <w:rFonts w:ascii="Times New Roman" w:eastAsia="Andale Sans UI;Arial Unicode MS" w:hAnsi="Times New Roman" w:cs="Times New Roman"/>
                <w:color w:val="000000"/>
              </w:rPr>
              <w:t xml:space="preserve"> элементов </w:t>
            </w:r>
            <w:r>
              <w:rPr>
                <w:rFonts w:ascii="Times New Roman" w:eastAsia="Andale Sans UI;Arial Unicode MS" w:hAnsi="Times New Roman" w:cs="Times New Roman"/>
                <w:color w:val="000000"/>
                <w:lang w:val="en-US"/>
              </w:rPr>
              <w:t>II</w:t>
            </w:r>
            <w:r>
              <w:rPr>
                <w:rFonts w:ascii="Times New Roman" w:eastAsia="Andale Sans UI;Arial Unicode MS" w:hAnsi="Times New Roman" w:cs="Times New Roman"/>
                <w:color w:val="000000"/>
              </w:rPr>
              <w:t>А группы.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25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50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Жесткость воды.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25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51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П.Р.6 Жесткость воды и способы ее устранения.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26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52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Алюминий и его соединения.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26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53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Химические свойства алюминия.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27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lastRenderedPageBreak/>
              <w:t>54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Железо и его соединения.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27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55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Химические свойства железа.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28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56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Коррозия металлов и способы защиты.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28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57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Металлы в природе. Металлургия.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29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58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Решение задач по теме «Металлы»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29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59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Обобщение, подготовка к КР по теме «Металлы»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30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КР по теме « Металлы»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30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26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17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eastAsia="Andale Sans UI;Arial Unicode MS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Химия и окружающая среда.</w:t>
            </w: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61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Химический состав планеты Земля.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31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62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Охрана окружающей среды от химического загрязнения.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</w:pPr>
            <w:r>
              <w:rPr>
                <w:rFonts w:ascii="Times New Roman" w:eastAsia="Andale Sans UI;Arial Unicode MS" w:hAnsi="Times New Roman" w:cs="Times New Roman"/>
                <w:bCs/>
              </w:rPr>
              <w:t>31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2670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17" w:type="dxa"/>
            <w:gridSpan w:val="5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Обобщение знаний по химии за курс основной школы.</w:t>
            </w: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63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Строение атома. Виды химической связи.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32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64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Химические свойства основных классов химических веществ.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</w:pPr>
            <w:r>
              <w:rPr>
                <w:rFonts w:ascii="Times New Roman" w:eastAsia="Andale Sans UI;Arial Unicode MS" w:hAnsi="Times New Roman" w:cs="Times New Roman"/>
                <w:bCs/>
              </w:rPr>
              <w:t>32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65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Степень окисления. ОВР. ТЭД.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</w:pPr>
            <w:r>
              <w:rPr>
                <w:rFonts w:ascii="Times New Roman" w:eastAsia="Andale Sans UI;Arial Unicode MS" w:hAnsi="Times New Roman" w:cs="Times New Roman"/>
                <w:bCs/>
              </w:rPr>
              <w:t>33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66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Подготовка к итоговой КР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</w:pPr>
            <w:r>
              <w:rPr>
                <w:rFonts w:ascii="Times New Roman" w:eastAsia="Andale Sans UI;Arial Unicode MS" w:hAnsi="Times New Roman" w:cs="Times New Roman"/>
                <w:bCs/>
              </w:rPr>
              <w:t>33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67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Итоговая КР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</w:pPr>
            <w:r>
              <w:rPr>
                <w:rFonts w:ascii="Times New Roman" w:eastAsia="Andale Sans UI;Arial Unicode MS" w:hAnsi="Times New Roman" w:cs="Times New Roman"/>
                <w:bCs/>
              </w:rPr>
              <w:t>34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  <w:tr w:rsidR="000E5612">
        <w:tc>
          <w:tcPr>
            <w:tcW w:w="95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b/>
                <w:bCs/>
                <w:color w:val="000000"/>
              </w:rPr>
              <w:t>68</w:t>
            </w:r>
          </w:p>
        </w:tc>
        <w:tc>
          <w:tcPr>
            <w:tcW w:w="564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pStyle w:val="aa"/>
              <w:rPr>
                <w:rFonts w:ascii="Times New Roman" w:eastAsia="Andale Sans UI;Arial Unicode MS" w:hAnsi="Times New Roman" w:cs="Times New Roman"/>
                <w:color w:val="000000"/>
              </w:rPr>
            </w:pPr>
            <w:r>
              <w:rPr>
                <w:rFonts w:ascii="Times New Roman" w:eastAsia="Andale Sans UI;Arial Unicode MS" w:hAnsi="Times New Roman" w:cs="Times New Roman"/>
                <w:color w:val="000000"/>
              </w:rPr>
              <w:t>Подведение итогов.</w:t>
            </w:r>
          </w:p>
        </w:tc>
        <w:tc>
          <w:tcPr>
            <w:tcW w:w="198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654B48">
            <w:pPr>
              <w:jc w:val="center"/>
              <w:rPr>
                <w:rFonts w:ascii="Times New Roman" w:eastAsia="Andale Sans UI;Arial Unicode MS" w:hAnsi="Times New Roman" w:cs="Times New Roman"/>
                <w:bCs/>
              </w:rPr>
            </w:pPr>
            <w:r>
              <w:rPr>
                <w:rFonts w:ascii="Times New Roman" w:eastAsia="Andale Sans UI;Arial Unicode MS" w:hAnsi="Times New Roman" w:cs="Times New Roman"/>
                <w:bCs/>
              </w:rPr>
              <w:t>34 неделя</w:t>
            </w:r>
          </w:p>
        </w:tc>
        <w:tc>
          <w:tcPr>
            <w:tcW w:w="18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jc w:val="center"/>
              <w:rPr>
                <w:rFonts w:ascii="Times New Roman" w:eastAsia="Andale Sans UI;Arial Unicode MS" w:hAnsi="Times New Roman" w:cs="Times New Roman"/>
                <w:b/>
                <w:bCs/>
                <w:color w:val="FF0000"/>
              </w:rPr>
            </w:pPr>
          </w:p>
        </w:tc>
        <w:tc>
          <w:tcPr>
            <w:tcW w:w="241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  <w:tc>
          <w:tcPr>
            <w:tcW w:w="27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0" w:type="dxa"/>
            </w:tcMar>
          </w:tcPr>
          <w:p w:rsidR="000E5612" w:rsidRDefault="000E5612">
            <w:pPr>
              <w:pStyle w:val="aa"/>
              <w:rPr>
                <w:rFonts w:eastAsia="Andale Sans UI;Arial Unicode MS" w:cs="Times New Roman"/>
                <w:color w:val="000000"/>
              </w:rPr>
            </w:pPr>
          </w:p>
        </w:tc>
      </w:tr>
    </w:tbl>
    <w:p w:rsidR="000E5612" w:rsidRDefault="000E5612">
      <w:pPr>
        <w:pStyle w:val="a9"/>
        <w:spacing w:after="0"/>
        <w:ind w:left="0"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</w:pPr>
    </w:p>
    <w:p w:rsidR="000E5612" w:rsidRDefault="00654B48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Материально-техническое обеспечение</w:t>
      </w:r>
    </w:p>
    <w:p w:rsidR="000E5612" w:rsidRDefault="000E5612">
      <w:pPr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tbl>
      <w:tblPr>
        <w:tblW w:w="15310" w:type="dxa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494"/>
        <w:gridCol w:w="1559"/>
        <w:gridCol w:w="8257"/>
      </w:tblGrid>
      <w:tr w:rsidR="000E5612">
        <w:trPr>
          <w:trHeight w:val="952"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E5612" w:rsidRDefault="00654B48">
            <w:pPr>
              <w:spacing w:after="20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E5612" w:rsidRDefault="00654B48">
            <w:pPr>
              <w:pStyle w:val="ab"/>
              <w:spacing w:before="0" w:after="0"/>
              <w:jc w:val="center"/>
            </w:pPr>
            <w:r>
              <w:t>Количество</w:t>
            </w:r>
          </w:p>
        </w:tc>
        <w:tc>
          <w:tcPr>
            <w:tcW w:w="8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0E5612" w:rsidRDefault="00654B48">
            <w:pPr>
              <w:pStyle w:val="ab"/>
              <w:spacing w:before="0" w:after="0"/>
              <w:jc w:val="center"/>
            </w:pPr>
            <w:r>
              <w:t>Примечание</w:t>
            </w:r>
          </w:p>
        </w:tc>
      </w:tr>
      <w:tr w:rsidR="000E5612">
        <w:trPr>
          <w:trHeight w:val="310"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spacing w:after="2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Рабочее место учителя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spacing w:after="20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25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spacing w:after="2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Системный блок, монитор, устройства ввода текстовой информации и манипулирования экранными объектами (клавиатура и мышь), привод для чтения и записи компакт-дисков, аудио/видеовходы/выходы</w:t>
            </w:r>
          </w:p>
        </w:tc>
      </w:tr>
      <w:tr w:rsidR="000E5612">
        <w:trPr>
          <w:trHeight w:val="617"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suppressAutoHyphens/>
              <w:spacing w:after="200" w:line="276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Рабочее место обучающегося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spacing w:after="20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825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spacing w:after="200"/>
              <w:rPr>
                <w:rFonts w:ascii="Times New Roman" w:hAnsi="Times New Roman" w:cs="Times New Roman"/>
                <w:bCs/>
              </w:rPr>
            </w:pPr>
          </w:p>
        </w:tc>
      </w:tr>
      <w:tr w:rsidR="000E5612">
        <w:trPr>
          <w:trHeight w:val="310"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spacing w:after="2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Принтер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spacing w:after="20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spacing w:after="2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Черно-белой печати, формата А4</w:t>
            </w:r>
          </w:p>
        </w:tc>
      </w:tr>
      <w:tr w:rsidR="000E5612">
        <w:trPr>
          <w:trHeight w:val="310"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spacing w:after="2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Мультимедийный проектор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spacing w:after="20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spacing w:after="2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Потолочное крепление</w:t>
            </w:r>
          </w:p>
        </w:tc>
      </w:tr>
      <w:tr w:rsidR="000E5612">
        <w:trPr>
          <w:trHeight w:val="310"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spacing w:after="2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Интерактивная доска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spacing w:after="20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spacing w:after="200"/>
              <w:rPr>
                <w:rFonts w:ascii="Times New Roman" w:hAnsi="Times New Roman" w:cs="Times New Roman"/>
                <w:bCs/>
              </w:rPr>
            </w:pPr>
          </w:p>
        </w:tc>
      </w:tr>
      <w:tr w:rsidR="000E5612">
        <w:trPr>
          <w:trHeight w:val="90"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spacing w:after="2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Акустические колонки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spacing w:after="20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spacing w:after="20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составе рабочего места преподавателя</w:t>
            </w:r>
          </w:p>
        </w:tc>
      </w:tr>
      <w:tr w:rsidR="000E5612">
        <w:trPr>
          <w:trHeight w:val="291"/>
        </w:trPr>
        <w:tc>
          <w:tcPr>
            <w:tcW w:w="54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spacing w:after="20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Средствами оснащения являются: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spacing w:after="200"/>
              <w:jc w:val="center"/>
              <w:rPr>
                <w:bCs/>
              </w:rPr>
            </w:pPr>
          </w:p>
        </w:tc>
        <w:tc>
          <w:tcPr>
            <w:tcW w:w="8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Учебно-методическая литература. </w:t>
            </w:r>
          </w:p>
          <w:p w:rsidR="000E5612" w:rsidRDefault="00654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программного обучения и контроля знаний (тесты).</w:t>
            </w:r>
          </w:p>
          <w:p w:rsidR="000E5612" w:rsidRDefault="00654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Стенды, плакаты. </w:t>
            </w:r>
          </w:p>
          <w:p w:rsidR="000E5612" w:rsidRDefault="00654B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Лабораторное оборудование, химические реактивы.</w:t>
            </w:r>
          </w:p>
        </w:tc>
      </w:tr>
    </w:tbl>
    <w:p w:rsidR="000E5612" w:rsidRDefault="000E5612">
      <w:pPr>
        <w:jc w:val="both"/>
        <w:rPr>
          <w:rFonts w:ascii="Times New Roman" w:hAnsi="Times New Roman" w:cs="Times New Roman"/>
          <w:b/>
        </w:rPr>
      </w:pPr>
    </w:p>
    <w:p w:rsidR="000E5612" w:rsidRDefault="000E5612">
      <w:pPr>
        <w:rPr>
          <w:rFonts w:ascii="Times New Roman" w:hAnsi="Times New Roman" w:cs="Times New Roman"/>
          <w:b/>
        </w:rPr>
      </w:pPr>
    </w:p>
    <w:p w:rsidR="000E5612" w:rsidRDefault="00654B48">
      <w:pPr>
        <w:ind w:firstLine="709"/>
        <w:jc w:val="center"/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Andale Sans UI;Arial Unicode MS" w:hAnsi="Times New Roman" w:cs="Times New Roman"/>
          <w:b/>
          <w:bCs/>
          <w:color w:val="000000"/>
          <w:sz w:val="28"/>
          <w:szCs w:val="28"/>
        </w:rPr>
        <w:t>Список рекомендуемой литературы.</w:t>
      </w:r>
    </w:p>
    <w:p w:rsidR="000E5612" w:rsidRDefault="00654B48">
      <w:pPr>
        <w:pStyle w:val="a9"/>
        <w:numPr>
          <w:ilvl w:val="1"/>
          <w:numId w:val="6"/>
        </w:numPr>
        <w:spacing w:line="276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Литература, используемая учителем.</w:t>
      </w:r>
    </w:p>
    <w:p w:rsidR="000E5612" w:rsidRDefault="00654B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i/>
        </w:rPr>
        <w:t>основная литература</w:t>
      </w:r>
      <w:r>
        <w:rPr>
          <w:rFonts w:ascii="Times New Roman" w:hAnsi="Times New Roman"/>
        </w:rPr>
        <w:t xml:space="preserve"> </w:t>
      </w:r>
    </w:p>
    <w:p w:rsidR="000E5612" w:rsidRDefault="000E5612">
      <w:pPr>
        <w:jc w:val="both"/>
        <w:rPr>
          <w:rFonts w:ascii="Times New Roman" w:hAnsi="Times New Roman"/>
        </w:rPr>
      </w:pPr>
    </w:p>
    <w:p w:rsidR="000E5612" w:rsidRDefault="00654B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Габриелян О.С., О.С. Остроумов И.Г., Сладков С.А Химия: 9 класс: учебник для общеобразовательных организаций. – М.: Просвещение,2021</w:t>
      </w:r>
    </w:p>
    <w:p w:rsidR="000E5612" w:rsidRDefault="00654B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Габриелян О.С., А.В. </w:t>
      </w:r>
      <w:proofErr w:type="spellStart"/>
      <w:r>
        <w:rPr>
          <w:rFonts w:ascii="Times New Roman" w:hAnsi="Times New Roman"/>
        </w:rPr>
        <w:t>Купцова</w:t>
      </w:r>
      <w:proofErr w:type="spellEnd"/>
      <w:r>
        <w:rPr>
          <w:rFonts w:ascii="Times New Roman" w:hAnsi="Times New Roman"/>
        </w:rPr>
        <w:t xml:space="preserve"> Методическое пособие к учебникам О.С </w:t>
      </w:r>
      <w:proofErr w:type="spellStart"/>
      <w:proofErr w:type="gramStart"/>
      <w:r>
        <w:rPr>
          <w:rFonts w:ascii="Times New Roman" w:hAnsi="Times New Roman"/>
        </w:rPr>
        <w:t>Габриэляна</w:t>
      </w:r>
      <w:proofErr w:type="spellEnd"/>
      <w:r>
        <w:rPr>
          <w:rFonts w:ascii="Times New Roman" w:hAnsi="Times New Roman"/>
        </w:rPr>
        <w:t xml:space="preserve">  –</w:t>
      </w:r>
      <w:proofErr w:type="gramEnd"/>
      <w:r>
        <w:rPr>
          <w:rFonts w:ascii="Times New Roman" w:hAnsi="Times New Roman"/>
        </w:rPr>
        <w:t xml:space="preserve"> М.: Дрофа,2018.;</w:t>
      </w:r>
    </w:p>
    <w:p w:rsidR="000E5612" w:rsidRDefault="00654B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Химия. Рабочие программы. Предметная линия учебников Габриеляна О.С. О.С. Остроумова И.Г., Сладкова С.А /учебное пособие для общеобразовательных организаций. - М.: Просвещение,2019</w:t>
      </w:r>
    </w:p>
    <w:p w:rsidR="000E5612" w:rsidRDefault="000E5612">
      <w:pPr>
        <w:jc w:val="both"/>
        <w:rPr>
          <w:rFonts w:ascii="Times New Roman" w:hAnsi="Times New Roman"/>
        </w:rPr>
      </w:pPr>
    </w:p>
    <w:p w:rsidR="000E5612" w:rsidRDefault="00654B4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i/>
        </w:rPr>
        <w:t>дополнительная литература</w:t>
      </w:r>
    </w:p>
    <w:p w:rsidR="000E5612" w:rsidRDefault="00654B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Габриелян О.С. Изучаем химию в 9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>.: дидактические материалы / О.С. Габриелян, Т.В.  Смирнова. – М.: Блик плюс</w:t>
      </w:r>
    </w:p>
    <w:p w:rsidR="000E5612" w:rsidRDefault="00654B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Химия: 9 класс: контрольные и проверочные работы к учебнику О.С. Габриеляна «Химия.  9 класс» / О.С. </w:t>
      </w:r>
      <w:proofErr w:type="gramStart"/>
      <w:r>
        <w:rPr>
          <w:rFonts w:ascii="Times New Roman" w:hAnsi="Times New Roman"/>
        </w:rPr>
        <w:t>Габриелян,  П.Н.</w:t>
      </w:r>
      <w:proofErr w:type="gramEnd"/>
      <w:r>
        <w:rPr>
          <w:rFonts w:ascii="Times New Roman" w:hAnsi="Times New Roman"/>
        </w:rPr>
        <w:t xml:space="preserve"> Березкин, А.А. Ушакова и др. – М. : Дрофа;</w:t>
      </w:r>
    </w:p>
    <w:p w:rsidR="000E5612" w:rsidRDefault="00654B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Габриелян О.С., </w:t>
      </w:r>
      <w:proofErr w:type="spellStart"/>
      <w:r>
        <w:rPr>
          <w:rFonts w:ascii="Times New Roman" w:hAnsi="Times New Roman"/>
        </w:rPr>
        <w:t>Вискобойникова</w:t>
      </w:r>
      <w:proofErr w:type="spellEnd"/>
      <w:r>
        <w:rPr>
          <w:rFonts w:ascii="Times New Roman" w:hAnsi="Times New Roman"/>
        </w:rPr>
        <w:t xml:space="preserve"> Н.П., </w:t>
      </w:r>
      <w:proofErr w:type="spellStart"/>
      <w:r>
        <w:rPr>
          <w:rFonts w:ascii="Times New Roman" w:hAnsi="Times New Roman"/>
        </w:rPr>
        <w:t>Яшукова</w:t>
      </w:r>
      <w:proofErr w:type="spellEnd"/>
      <w:r>
        <w:rPr>
          <w:rFonts w:ascii="Times New Roman" w:hAnsi="Times New Roman"/>
        </w:rPr>
        <w:t xml:space="preserve"> А.В. Настольная книга учителя. Химия. 9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>.: Методическое пособие. – М.: Дрофа;</w:t>
      </w:r>
    </w:p>
    <w:p w:rsidR="000E5612" w:rsidRDefault="00654B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Е.В. Киселева. Экспериментальная химия в системе проблемно-развивающегося обучения 8-11 </w:t>
      </w:r>
      <w:proofErr w:type="spellStart"/>
      <w:r>
        <w:rPr>
          <w:rFonts w:ascii="Times New Roman" w:hAnsi="Times New Roman"/>
        </w:rPr>
        <w:t>кл</w:t>
      </w:r>
      <w:proofErr w:type="spellEnd"/>
      <w:r>
        <w:rPr>
          <w:rFonts w:ascii="Times New Roman" w:hAnsi="Times New Roman"/>
        </w:rPr>
        <w:t>. Инструктивные карты практических работ и опытов</w:t>
      </w:r>
      <w:proofErr w:type="gramStart"/>
      <w:r>
        <w:rPr>
          <w:rFonts w:ascii="Times New Roman" w:hAnsi="Times New Roman"/>
        </w:rPr>
        <w:t>. :</w:t>
      </w:r>
      <w:proofErr w:type="gramEnd"/>
      <w:r>
        <w:rPr>
          <w:rFonts w:ascii="Times New Roman" w:hAnsi="Times New Roman"/>
        </w:rPr>
        <w:t xml:space="preserve"> Издательство «Учитель», </w:t>
      </w:r>
      <w:r w:rsidRPr="00654B48">
        <w:rPr>
          <w:rFonts w:ascii="Times New Roman" w:hAnsi="Times New Roman"/>
        </w:rPr>
        <w:t>2018г</w:t>
      </w:r>
      <w:r>
        <w:rPr>
          <w:rFonts w:ascii="Times New Roman" w:hAnsi="Times New Roman"/>
        </w:rPr>
        <w:t>.</w:t>
      </w:r>
    </w:p>
    <w:p w:rsidR="000E5612" w:rsidRDefault="00654B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Алхимик (http://www.alhimik.ru/) - один из лучших сайтов русскоязычного химического Интернета ориентированный на учителя и ученика, преподавателя и студента.</w:t>
      </w:r>
    </w:p>
    <w:p w:rsidR="000E5612" w:rsidRDefault="000E5612">
      <w:pPr>
        <w:jc w:val="both"/>
      </w:pPr>
    </w:p>
    <w:p w:rsidR="000E5612" w:rsidRDefault="00654B48">
      <w:pPr>
        <w:pStyle w:val="a9"/>
        <w:numPr>
          <w:ilvl w:val="1"/>
          <w:numId w:val="6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Литература, рекомендуемая для учащихся.</w:t>
      </w:r>
    </w:p>
    <w:p w:rsidR="000E5612" w:rsidRDefault="00654B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i/>
        </w:rPr>
        <w:t>основная литература</w:t>
      </w:r>
      <w:r>
        <w:rPr>
          <w:rFonts w:ascii="Times New Roman" w:hAnsi="Times New Roman"/>
        </w:rPr>
        <w:t xml:space="preserve"> </w:t>
      </w:r>
    </w:p>
    <w:p w:rsidR="000E5612" w:rsidRDefault="00654B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Габриелян О.С., О.С. Остроумов И.Г., Сладков С.А Химия: 9 </w:t>
      </w:r>
      <w:proofErr w:type="gramStart"/>
      <w:r>
        <w:rPr>
          <w:rFonts w:ascii="Times New Roman" w:hAnsi="Times New Roman"/>
        </w:rPr>
        <w:t>класс :</w:t>
      </w:r>
      <w:proofErr w:type="gramEnd"/>
      <w:r>
        <w:rPr>
          <w:rFonts w:ascii="Times New Roman" w:hAnsi="Times New Roman"/>
        </w:rPr>
        <w:t xml:space="preserve"> учебник для общеобразовательных организаций. – М.: Просвещение,2021</w:t>
      </w:r>
    </w:p>
    <w:p w:rsidR="000E5612" w:rsidRDefault="00654B4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</w:t>
      </w:r>
      <w:r>
        <w:rPr>
          <w:rFonts w:ascii="Times New Roman" w:hAnsi="Times New Roman"/>
          <w:i/>
        </w:rPr>
        <w:t>дополнительная литература</w:t>
      </w:r>
    </w:p>
    <w:p w:rsidR="000E5612" w:rsidRDefault="00654B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Журнал «Химия в школе»;</w:t>
      </w:r>
    </w:p>
    <w:p w:rsidR="000E5612" w:rsidRDefault="00654B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 </w:t>
      </w:r>
      <w:proofErr w:type="spellStart"/>
      <w:r>
        <w:rPr>
          <w:rFonts w:ascii="Times New Roman" w:hAnsi="Times New Roman"/>
        </w:rPr>
        <w:t>Контрен</w:t>
      </w:r>
      <w:proofErr w:type="spellEnd"/>
      <w:r>
        <w:rPr>
          <w:rFonts w:ascii="Times New Roman" w:hAnsi="Times New Roman"/>
        </w:rPr>
        <w:t xml:space="preserve"> - Химия для всех (http://kontren.narod.ru). - информационно-образовательный сайт для тех, кто изучает химию, кто ее преподает, для всех кто интересуется химией.</w:t>
      </w:r>
    </w:p>
    <w:p w:rsidR="000E5612" w:rsidRDefault="00654B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Алхимик (http://www.alhimik.ru/) - один из лучших сайтов русскоязычного химического Интернета ориентированный на учителя и ученика, преподавателя и студента.</w:t>
      </w:r>
    </w:p>
    <w:p w:rsidR="000E5612" w:rsidRDefault="00654B4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Энциклопедический словарь юного химика</w:t>
      </w:r>
    </w:p>
    <w:p w:rsidR="000E5612" w:rsidRDefault="000E5612">
      <w:pPr>
        <w:jc w:val="both"/>
        <w:rPr>
          <w:rFonts w:ascii="Times New Roman" w:hAnsi="Times New Roman"/>
        </w:rPr>
      </w:pPr>
    </w:p>
    <w:p w:rsidR="000E5612" w:rsidRDefault="00654B48">
      <w:pPr>
        <w:pStyle w:val="a9"/>
        <w:numPr>
          <w:ilvl w:val="1"/>
          <w:numId w:val="6"/>
        </w:numPr>
        <w:spacing w:after="0"/>
        <w:jc w:val="both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Медиаресурсы</w:t>
      </w:r>
      <w:proofErr w:type="spellEnd"/>
      <w:r>
        <w:rPr>
          <w:rFonts w:ascii="Times New Roman" w:hAnsi="Times New Roman"/>
          <w:b/>
        </w:rPr>
        <w:t>.</w:t>
      </w:r>
    </w:p>
    <w:p w:rsidR="000E5612" w:rsidRDefault="00654B48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CD «Неорганическая химия», издательство «Учитель»</w:t>
      </w:r>
    </w:p>
    <w:p w:rsidR="000E5612" w:rsidRDefault="00654B48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CD «Школа Кирилла и </w:t>
      </w:r>
      <w:proofErr w:type="spellStart"/>
      <w:r>
        <w:rPr>
          <w:rFonts w:ascii="Times New Roman" w:hAnsi="Times New Roman"/>
        </w:rPr>
        <w:t>Мефодия</w:t>
      </w:r>
      <w:proofErr w:type="spellEnd"/>
      <w:r>
        <w:rPr>
          <w:rFonts w:ascii="Times New Roman" w:hAnsi="Times New Roman"/>
        </w:rPr>
        <w:t>», издательство «Учитель»</w:t>
      </w:r>
    </w:p>
    <w:p w:rsidR="000E5612" w:rsidRDefault="00654B48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Химия. Просвещение «Неорганическая химия», 9 класс. (на 2-х дисках)</w:t>
      </w:r>
    </w:p>
    <w:p w:rsidR="000E5612" w:rsidRDefault="00654B48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Химия (8-11 класс). Виртуальная лаборатория (учебное электронное издание)</w:t>
      </w:r>
    </w:p>
    <w:p w:rsidR="000E5612" w:rsidRDefault="000E5612">
      <w:pPr>
        <w:rPr>
          <w:rFonts w:asciiTheme="minorHAnsi" w:hAnsiTheme="minorHAnsi"/>
          <w:b/>
          <w:sz w:val="28"/>
          <w:szCs w:val="28"/>
        </w:rPr>
      </w:pPr>
    </w:p>
    <w:p w:rsidR="000E5612" w:rsidRDefault="000E56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5612" w:rsidRDefault="00654B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дополнений и измен</w:t>
      </w:r>
      <w:r w:rsidR="00CD7FD5">
        <w:rPr>
          <w:rFonts w:ascii="Times New Roman" w:hAnsi="Times New Roman"/>
          <w:b/>
          <w:sz w:val="28"/>
          <w:szCs w:val="28"/>
        </w:rPr>
        <w:t>ений к рабочей программе, 9 «а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0E5612" w:rsidRDefault="00654B4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Предмет __</w:t>
      </w:r>
      <w:r>
        <w:rPr>
          <w:rFonts w:ascii="Times New Roman" w:hAnsi="Times New Roman"/>
          <w:b/>
          <w:bCs/>
          <w:u w:val="single"/>
        </w:rPr>
        <w:t>химия_____________</w:t>
      </w:r>
    </w:p>
    <w:p w:rsidR="000E5612" w:rsidRDefault="00654B4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Класс _____</w:t>
      </w:r>
      <w:r w:rsidR="00CD7FD5">
        <w:rPr>
          <w:rFonts w:ascii="Times New Roman" w:hAnsi="Times New Roman"/>
          <w:b/>
          <w:bCs/>
          <w:u w:val="single"/>
        </w:rPr>
        <w:t>9 «</w:t>
      </w:r>
      <w:proofErr w:type="gramStart"/>
      <w:r w:rsidR="00CD7FD5">
        <w:rPr>
          <w:rFonts w:ascii="Times New Roman" w:hAnsi="Times New Roman"/>
          <w:b/>
          <w:bCs/>
          <w:u w:val="single"/>
        </w:rPr>
        <w:t>а</w:t>
      </w:r>
      <w:r>
        <w:rPr>
          <w:rFonts w:ascii="Times New Roman" w:hAnsi="Times New Roman"/>
          <w:b/>
          <w:bCs/>
          <w:u w:val="single"/>
        </w:rPr>
        <w:t>»_</w:t>
      </w:r>
      <w:proofErr w:type="gramEnd"/>
      <w:r>
        <w:rPr>
          <w:rFonts w:ascii="Times New Roman" w:hAnsi="Times New Roman"/>
          <w:b/>
          <w:bCs/>
          <w:u w:val="single"/>
        </w:rPr>
        <w:t>___________</w:t>
      </w:r>
    </w:p>
    <w:p w:rsidR="000E5612" w:rsidRDefault="00654B48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Учитель __</w:t>
      </w:r>
      <w:r>
        <w:rPr>
          <w:rFonts w:ascii="Times New Roman" w:hAnsi="Times New Roman"/>
          <w:b/>
          <w:bCs/>
          <w:u w:val="single"/>
        </w:rPr>
        <w:t>Румянцева Е.А._</w:t>
      </w:r>
      <w:r>
        <w:rPr>
          <w:rFonts w:ascii="Times New Roman" w:hAnsi="Times New Roman"/>
          <w:u w:val="single"/>
        </w:rPr>
        <w:t>____</w:t>
      </w:r>
    </w:p>
    <w:p w:rsidR="000E5612" w:rsidRDefault="000E5612">
      <w:pPr>
        <w:rPr>
          <w:rFonts w:ascii="Times New Roman" w:hAnsi="Times New Roman"/>
          <w:sz w:val="16"/>
          <w:szCs w:val="16"/>
        </w:rPr>
      </w:pPr>
    </w:p>
    <w:tbl>
      <w:tblPr>
        <w:tblW w:w="15709" w:type="dxa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27"/>
        <w:gridCol w:w="900"/>
        <w:gridCol w:w="968"/>
        <w:gridCol w:w="2210"/>
        <w:gridCol w:w="3463"/>
        <w:gridCol w:w="5658"/>
        <w:gridCol w:w="1883"/>
      </w:tblGrid>
      <w:tr w:rsidR="000E5612">
        <w:trPr>
          <w:trHeight w:val="1097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 w:rsidR="000E5612" w:rsidRDefault="00654B4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Дата по плану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Дата по факту</w:t>
            </w: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по плану</w:t>
            </w: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с внесением изменений (если имеются)</w:t>
            </w: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Причина изменений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Подпись лица, внесшего изменение</w:t>
            </w:r>
          </w:p>
        </w:tc>
      </w:tr>
      <w:tr w:rsidR="000E5612">
        <w:trPr>
          <w:trHeight w:val="511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E5612">
        <w:trPr>
          <w:trHeight w:val="496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E5612">
        <w:trPr>
          <w:trHeight w:val="496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E5612">
        <w:trPr>
          <w:trHeight w:val="511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E5612">
        <w:trPr>
          <w:trHeight w:val="496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E5612">
        <w:trPr>
          <w:trHeight w:val="511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E5612">
        <w:trPr>
          <w:trHeight w:val="496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E5612">
        <w:trPr>
          <w:trHeight w:val="496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E5612">
        <w:trPr>
          <w:trHeight w:val="511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E5612">
        <w:trPr>
          <w:trHeight w:val="496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E5612">
        <w:trPr>
          <w:trHeight w:val="511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0E5612" w:rsidRDefault="000E5612">
      <w:pPr>
        <w:ind w:firstLine="709"/>
        <w:jc w:val="both"/>
        <w:rPr>
          <w:rFonts w:ascii="Times New Roman" w:hAnsi="Times New Roman"/>
        </w:rPr>
      </w:pPr>
    </w:p>
    <w:p w:rsidR="000E5612" w:rsidRDefault="000E5612">
      <w:pPr>
        <w:ind w:firstLine="709"/>
        <w:jc w:val="both"/>
        <w:rPr>
          <w:rFonts w:ascii="Times New Roman" w:hAnsi="Times New Roman"/>
        </w:rPr>
      </w:pPr>
    </w:p>
    <w:p w:rsidR="000E5612" w:rsidRDefault="000E5612">
      <w:pPr>
        <w:ind w:firstLine="709"/>
        <w:jc w:val="both"/>
        <w:rPr>
          <w:rFonts w:ascii="Times New Roman" w:hAnsi="Times New Roman"/>
        </w:rPr>
      </w:pPr>
    </w:p>
    <w:p w:rsidR="000E5612" w:rsidRDefault="000E5612">
      <w:pPr>
        <w:ind w:firstLine="709"/>
        <w:jc w:val="both"/>
        <w:rPr>
          <w:rFonts w:ascii="Times New Roman" w:hAnsi="Times New Roman"/>
        </w:rPr>
      </w:pPr>
    </w:p>
    <w:p w:rsidR="000E5612" w:rsidRDefault="000E5612">
      <w:pPr>
        <w:ind w:firstLine="709"/>
        <w:jc w:val="both"/>
        <w:rPr>
          <w:rFonts w:ascii="Times New Roman" w:hAnsi="Times New Roman"/>
        </w:rPr>
      </w:pPr>
    </w:p>
    <w:p w:rsidR="000E5612" w:rsidRDefault="000E5612">
      <w:pPr>
        <w:ind w:firstLine="709"/>
        <w:jc w:val="both"/>
        <w:rPr>
          <w:rFonts w:ascii="Times New Roman" w:hAnsi="Times New Roman"/>
        </w:rPr>
      </w:pPr>
    </w:p>
    <w:p w:rsidR="000E5612" w:rsidRDefault="000E5612">
      <w:pPr>
        <w:ind w:firstLine="709"/>
        <w:jc w:val="both"/>
        <w:rPr>
          <w:rFonts w:ascii="Times New Roman" w:hAnsi="Times New Roman"/>
        </w:rPr>
      </w:pPr>
    </w:p>
    <w:p w:rsidR="000E5612" w:rsidRDefault="000E5612">
      <w:pPr>
        <w:ind w:firstLine="709"/>
        <w:jc w:val="both"/>
        <w:rPr>
          <w:rFonts w:ascii="Times New Roman" w:hAnsi="Times New Roman"/>
        </w:rPr>
      </w:pPr>
    </w:p>
    <w:p w:rsidR="000E5612" w:rsidRDefault="00654B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дополнений и измен</w:t>
      </w:r>
      <w:r w:rsidR="00CD7FD5">
        <w:rPr>
          <w:rFonts w:ascii="Times New Roman" w:hAnsi="Times New Roman"/>
          <w:b/>
          <w:sz w:val="28"/>
          <w:szCs w:val="28"/>
        </w:rPr>
        <w:t>ений к рабочей программе, 9 «б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0E5612" w:rsidRDefault="00654B4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Предмет __</w:t>
      </w:r>
      <w:r>
        <w:rPr>
          <w:rFonts w:ascii="Times New Roman" w:hAnsi="Times New Roman"/>
          <w:b/>
          <w:bCs/>
          <w:u w:val="single"/>
        </w:rPr>
        <w:t>химия_____________</w:t>
      </w:r>
    </w:p>
    <w:p w:rsidR="000E5612" w:rsidRDefault="00654B4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Класс _____</w:t>
      </w:r>
      <w:r w:rsidR="00CD7FD5">
        <w:rPr>
          <w:rFonts w:ascii="Times New Roman" w:hAnsi="Times New Roman"/>
          <w:b/>
          <w:bCs/>
          <w:u w:val="single"/>
        </w:rPr>
        <w:t>9 «</w:t>
      </w:r>
      <w:proofErr w:type="gramStart"/>
      <w:r w:rsidR="00CD7FD5">
        <w:rPr>
          <w:rFonts w:ascii="Times New Roman" w:hAnsi="Times New Roman"/>
          <w:b/>
          <w:bCs/>
          <w:u w:val="single"/>
        </w:rPr>
        <w:t>б</w:t>
      </w:r>
      <w:r>
        <w:rPr>
          <w:rFonts w:ascii="Times New Roman" w:hAnsi="Times New Roman"/>
          <w:b/>
          <w:bCs/>
          <w:u w:val="single"/>
        </w:rPr>
        <w:t>»_</w:t>
      </w:r>
      <w:proofErr w:type="gramEnd"/>
      <w:r>
        <w:rPr>
          <w:rFonts w:ascii="Times New Roman" w:hAnsi="Times New Roman"/>
          <w:b/>
          <w:bCs/>
          <w:u w:val="single"/>
        </w:rPr>
        <w:t>___________</w:t>
      </w:r>
    </w:p>
    <w:p w:rsidR="000E5612" w:rsidRDefault="00654B48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Учитель __</w:t>
      </w:r>
      <w:r>
        <w:rPr>
          <w:rFonts w:ascii="Times New Roman" w:hAnsi="Times New Roman"/>
          <w:b/>
          <w:bCs/>
          <w:u w:val="single"/>
        </w:rPr>
        <w:t>Румянцева Е.А._</w:t>
      </w:r>
      <w:r>
        <w:rPr>
          <w:rFonts w:ascii="Times New Roman" w:hAnsi="Times New Roman"/>
          <w:u w:val="single"/>
        </w:rPr>
        <w:t>____</w:t>
      </w:r>
    </w:p>
    <w:p w:rsidR="000E5612" w:rsidRDefault="000E5612">
      <w:pPr>
        <w:rPr>
          <w:rFonts w:ascii="Times New Roman" w:hAnsi="Times New Roman"/>
          <w:sz w:val="16"/>
          <w:szCs w:val="16"/>
        </w:rPr>
      </w:pPr>
    </w:p>
    <w:tbl>
      <w:tblPr>
        <w:tblW w:w="15709" w:type="dxa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27"/>
        <w:gridCol w:w="900"/>
        <w:gridCol w:w="968"/>
        <w:gridCol w:w="2210"/>
        <w:gridCol w:w="3463"/>
        <w:gridCol w:w="5658"/>
        <w:gridCol w:w="1883"/>
      </w:tblGrid>
      <w:tr w:rsidR="000E5612">
        <w:trPr>
          <w:trHeight w:val="1097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 w:rsidR="000E5612" w:rsidRDefault="00654B4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Дата по плану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Дата по факту</w:t>
            </w: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по плану</w:t>
            </w: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с внесением изменений (если имеются)</w:t>
            </w: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Причина изменений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Подпись лица, внесшего изменение</w:t>
            </w:r>
          </w:p>
        </w:tc>
      </w:tr>
      <w:tr w:rsidR="000E5612">
        <w:trPr>
          <w:trHeight w:val="511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E5612">
        <w:trPr>
          <w:trHeight w:val="496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E5612">
        <w:trPr>
          <w:trHeight w:val="496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E5612">
        <w:trPr>
          <w:trHeight w:val="511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E5612">
        <w:trPr>
          <w:trHeight w:val="496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E5612">
        <w:trPr>
          <w:trHeight w:val="511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E5612">
        <w:trPr>
          <w:trHeight w:val="496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E5612">
        <w:trPr>
          <w:trHeight w:val="496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E5612">
        <w:trPr>
          <w:trHeight w:val="511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E5612">
        <w:trPr>
          <w:trHeight w:val="496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E5612">
        <w:trPr>
          <w:trHeight w:val="511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0E5612" w:rsidRDefault="000E5612">
      <w:pPr>
        <w:ind w:firstLine="709"/>
        <w:jc w:val="both"/>
        <w:rPr>
          <w:rFonts w:ascii="Times New Roman" w:hAnsi="Times New Roman"/>
        </w:rPr>
      </w:pPr>
    </w:p>
    <w:p w:rsidR="000E5612" w:rsidRDefault="000E5612">
      <w:pPr>
        <w:ind w:firstLine="709"/>
        <w:jc w:val="both"/>
        <w:rPr>
          <w:rFonts w:ascii="Times New Roman" w:hAnsi="Times New Roman"/>
        </w:rPr>
      </w:pPr>
    </w:p>
    <w:p w:rsidR="000E5612" w:rsidRDefault="000E5612">
      <w:pPr>
        <w:ind w:firstLine="709"/>
        <w:jc w:val="both"/>
        <w:rPr>
          <w:rFonts w:ascii="Times New Roman" w:hAnsi="Times New Roman"/>
        </w:rPr>
      </w:pPr>
    </w:p>
    <w:p w:rsidR="000E5612" w:rsidRDefault="000E5612">
      <w:pPr>
        <w:ind w:firstLine="709"/>
        <w:jc w:val="both"/>
        <w:rPr>
          <w:rFonts w:ascii="Times New Roman" w:hAnsi="Times New Roman"/>
        </w:rPr>
      </w:pPr>
    </w:p>
    <w:p w:rsidR="000E5612" w:rsidRDefault="000E5612">
      <w:pPr>
        <w:ind w:firstLine="709"/>
        <w:jc w:val="both"/>
        <w:rPr>
          <w:rFonts w:ascii="Times New Roman" w:hAnsi="Times New Roman"/>
        </w:rPr>
      </w:pPr>
    </w:p>
    <w:p w:rsidR="000E5612" w:rsidRDefault="000E5612">
      <w:pPr>
        <w:jc w:val="both"/>
        <w:rPr>
          <w:rFonts w:ascii="Times New Roman" w:hAnsi="Times New Roman"/>
        </w:rPr>
      </w:pPr>
    </w:p>
    <w:p w:rsidR="000E5612" w:rsidRDefault="000E5612">
      <w:pPr>
        <w:ind w:firstLine="709"/>
        <w:jc w:val="both"/>
        <w:rPr>
          <w:rFonts w:ascii="Times New Roman" w:hAnsi="Times New Roman"/>
        </w:rPr>
      </w:pPr>
    </w:p>
    <w:p w:rsidR="000E5612" w:rsidRDefault="00654B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дополнений и изм</w:t>
      </w:r>
      <w:r w:rsidR="00CD7FD5">
        <w:rPr>
          <w:rFonts w:ascii="Times New Roman" w:hAnsi="Times New Roman"/>
          <w:b/>
          <w:sz w:val="28"/>
          <w:szCs w:val="28"/>
        </w:rPr>
        <w:t>енений к рабочей программе, 9 «в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0E5612" w:rsidRDefault="00654B4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Предмет __</w:t>
      </w:r>
      <w:r>
        <w:rPr>
          <w:rFonts w:ascii="Times New Roman" w:hAnsi="Times New Roman"/>
          <w:b/>
          <w:bCs/>
          <w:u w:val="single"/>
        </w:rPr>
        <w:t>химия_____________</w:t>
      </w:r>
    </w:p>
    <w:p w:rsidR="000E5612" w:rsidRDefault="00654B4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Класс _____</w:t>
      </w:r>
      <w:r w:rsidR="00CD7FD5">
        <w:rPr>
          <w:rFonts w:ascii="Times New Roman" w:hAnsi="Times New Roman"/>
          <w:b/>
          <w:bCs/>
          <w:u w:val="single"/>
        </w:rPr>
        <w:t>9 «</w:t>
      </w:r>
      <w:proofErr w:type="gramStart"/>
      <w:r w:rsidR="00CD7FD5">
        <w:rPr>
          <w:rFonts w:ascii="Times New Roman" w:hAnsi="Times New Roman"/>
          <w:b/>
          <w:bCs/>
          <w:u w:val="single"/>
        </w:rPr>
        <w:t>в</w:t>
      </w:r>
      <w:r>
        <w:rPr>
          <w:rFonts w:ascii="Times New Roman" w:hAnsi="Times New Roman"/>
          <w:b/>
          <w:bCs/>
          <w:u w:val="single"/>
        </w:rPr>
        <w:t xml:space="preserve"> »</w:t>
      </w:r>
      <w:proofErr w:type="gramEnd"/>
      <w:r>
        <w:rPr>
          <w:rFonts w:ascii="Times New Roman" w:hAnsi="Times New Roman"/>
          <w:b/>
          <w:bCs/>
          <w:u w:val="single"/>
        </w:rPr>
        <w:t>____________</w:t>
      </w:r>
    </w:p>
    <w:p w:rsidR="000E5612" w:rsidRDefault="00654B48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Учитель __</w:t>
      </w:r>
      <w:r>
        <w:rPr>
          <w:rFonts w:ascii="Times New Roman" w:hAnsi="Times New Roman"/>
          <w:b/>
          <w:bCs/>
          <w:u w:val="single"/>
        </w:rPr>
        <w:t>Румянцева Е.А._</w:t>
      </w:r>
      <w:r>
        <w:rPr>
          <w:rFonts w:ascii="Times New Roman" w:hAnsi="Times New Roman"/>
          <w:u w:val="single"/>
        </w:rPr>
        <w:t>____</w:t>
      </w:r>
    </w:p>
    <w:p w:rsidR="000E5612" w:rsidRDefault="000E5612">
      <w:pPr>
        <w:rPr>
          <w:rFonts w:ascii="Times New Roman" w:hAnsi="Times New Roman"/>
          <w:sz w:val="16"/>
          <w:szCs w:val="16"/>
        </w:rPr>
      </w:pPr>
    </w:p>
    <w:tbl>
      <w:tblPr>
        <w:tblW w:w="15709" w:type="dxa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27"/>
        <w:gridCol w:w="900"/>
        <w:gridCol w:w="968"/>
        <w:gridCol w:w="2210"/>
        <w:gridCol w:w="3463"/>
        <w:gridCol w:w="5658"/>
        <w:gridCol w:w="1883"/>
      </w:tblGrid>
      <w:tr w:rsidR="000E5612">
        <w:trPr>
          <w:trHeight w:val="1097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 w:rsidR="000E5612" w:rsidRDefault="00654B4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Дата по плану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Дата по факту</w:t>
            </w: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по плану</w:t>
            </w: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с внесением изменений (если имеются)</w:t>
            </w: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Причина изменений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Подпись лица, внесшего изменение</w:t>
            </w:r>
          </w:p>
        </w:tc>
      </w:tr>
      <w:tr w:rsidR="000E5612">
        <w:trPr>
          <w:trHeight w:val="511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E5612">
        <w:trPr>
          <w:trHeight w:val="496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E5612">
        <w:trPr>
          <w:trHeight w:val="496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E5612">
        <w:trPr>
          <w:trHeight w:val="511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E5612">
        <w:trPr>
          <w:trHeight w:val="496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E5612">
        <w:trPr>
          <w:trHeight w:val="511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E5612">
        <w:trPr>
          <w:trHeight w:val="496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E5612">
        <w:trPr>
          <w:trHeight w:val="496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E5612">
        <w:trPr>
          <w:trHeight w:val="511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E5612">
        <w:trPr>
          <w:trHeight w:val="496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E5612">
        <w:trPr>
          <w:trHeight w:val="511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0E5612" w:rsidRDefault="000E5612">
      <w:pPr>
        <w:ind w:firstLine="709"/>
        <w:jc w:val="both"/>
        <w:rPr>
          <w:rFonts w:ascii="Times New Roman" w:hAnsi="Times New Roman"/>
        </w:rPr>
      </w:pPr>
    </w:p>
    <w:p w:rsidR="000E5612" w:rsidRDefault="000E5612">
      <w:pPr>
        <w:ind w:firstLine="709"/>
        <w:jc w:val="both"/>
        <w:rPr>
          <w:rFonts w:ascii="Times New Roman" w:hAnsi="Times New Roman"/>
        </w:rPr>
      </w:pPr>
    </w:p>
    <w:p w:rsidR="000E5612" w:rsidRDefault="000E5612">
      <w:pPr>
        <w:ind w:firstLine="709"/>
        <w:jc w:val="both"/>
        <w:rPr>
          <w:rFonts w:ascii="Times New Roman" w:hAnsi="Times New Roman"/>
        </w:rPr>
      </w:pPr>
    </w:p>
    <w:p w:rsidR="000E5612" w:rsidRDefault="000E5612">
      <w:pPr>
        <w:ind w:firstLine="709"/>
        <w:jc w:val="both"/>
        <w:rPr>
          <w:rFonts w:ascii="Times New Roman" w:hAnsi="Times New Roman"/>
        </w:rPr>
      </w:pPr>
    </w:p>
    <w:p w:rsidR="000E5612" w:rsidRDefault="000E5612">
      <w:pPr>
        <w:ind w:firstLine="709"/>
        <w:jc w:val="both"/>
        <w:rPr>
          <w:rFonts w:ascii="Times New Roman" w:hAnsi="Times New Roman"/>
        </w:rPr>
      </w:pPr>
    </w:p>
    <w:p w:rsidR="000E5612" w:rsidRDefault="000E5612">
      <w:pPr>
        <w:jc w:val="both"/>
        <w:rPr>
          <w:rFonts w:ascii="Times New Roman" w:hAnsi="Times New Roman"/>
        </w:rPr>
      </w:pPr>
    </w:p>
    <w:p w:rsidR="000E5612" w:rsidRDefault="000E561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5612" w:rsidRDefault="00654B4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дополнений и изм</w:t>
      </w:r>
      <w:r w:rsidR="00CD7FD5">
        <w:rPr>
          <w:rFonts w:ascii="Times New Roman" w:hAnsi="Times New Roman"/>
          <w:b/>
          <w:sz w:val="28"/>
          <w:szCs w:val="28"/>
        </w:rPr>
        <w:t>енений к рабочей программе, 9 «г</w:t>
      </w:r>
      <w:r>
        <w:rPr>
          <w:rFonts w:ascii="Times New Roman" w:hAnsi="Times New Roman"/>
          <w:b/>
          <w:sz w:val="28"/>
          <w:szCs w:val="28"/>
        </w:rPr>
        <w:t>».</w:t>
      </w:r>
    </w:p>
    <w:p w:rsidR="000E5612" w:rsidRDefault="00654B4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Предмет __</w:t>
      </w:r>
      <w:r>
        <w:rPr>
          <w:rFonts w:ascii="Times New Roman" w:hAnsi="Times New Roman"/>
          <w:b/>
          <w:bCs/>
          <w:u w:val="single"/>
        </w:rPr>
        <w:t>химия_____________</w:t>
      </w:r>
    </w:p>
    <w:p w:rsidR="000E5612" w:rsidRDefault="00654B4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Класс _____</w:t>
      </w:r>
      <w:r w:rsidR="00CD7FD5">
        <w:rPr>
          <w:rFonts w:ascii="Times New Roman" w:hAnsi="Times New Roman"/>
          <w:b/>
          <w:bCs/>
          <w:u w:val="single"/>
        </w:rPr>
        <w:t>9 «г</w:t>
      </w:r>
      <w:r>
        <w:rPr>
          <w:rFonts w:ascii="Times New Roman" w:hAnsi="Times New Roman"/>
          <w:b/>
          <w:bCs/>
          <w:u w:val="single"/>
        </w:rPr>
        <w:t xml:space="preserve"> »____________</w:t>
      </w:r>
    </w:p>
    <w:p w:rsidR="000E5612" w:rsidRDefault="00654B48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Учитель __</w:t>
      </w:r>
      <w:r>
        <w:rPr>
          <w:rFonts w:ascii="Times New Roman" w:hAnsi="Times New Roman"/>
          <w:b/>
          <w:bCs/>
          <w:u w:val="single"/>
        </w:rPr>
        <w:t>Румянцева Е.А._</w:t>
      </w:r>
      <w:r>
        <w:rPr>
          <w:rFonts w:ascii="Times New Roman" w:hAnsi="Times New Roman"/>
          <w:u w:val="single"/>
        </w:rPr>
        <w:t>____</w:t>
      </w:r>
    </w:p>
    <w:p w:rsidR="000E5612" w:rsidRDefault="000E5612">
      <w:pPr>
        <w:rPr>
          <w:rFonts w:ascii="Times New Roman" w:hAnsi="Times New Roman"/>
          <w:sz w:val="16"/>
          <w:szCs w:val="16"/>
        </w:rPr>
      </w:pPr>
    </w:p>
    <w:tbl>
      <w:tblPr>
        <w:tblW w:w="15709" w:type="dxa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27"/>
        <w:gridCol w:w="900"/>
        <w:gridCol w:w="968"/>
        <w:gridCol w:w="2210"/>
        <w:gridCol w:w="3463"/>
        <w:gridCol w:w="5658"/>
        <w:gridCol w:w="1883"/>
      </w:tblGrid>
      <w:tr w:rsidR="000E5612">
        <w:trPr>
          <w:trHeight w:val="1097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 w:rsidR="000E5612" w:rsidRDefault="00654B4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Дата по плану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Дата по факту</w:t>
            </w: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по плану</w:t>
            </w: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Тема с внесением изменений (если имеются)</w:t>
            </w: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Причина изменений</w:t>
            </w: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654B4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Подпись лица, внесшего изменение</w:t>
            </w:r>
          </w:p>
        </w:tc>
      </w:tr>
      <w:tr w:rsidR="000E5612">
        <w:trPr>
          <w:trHeight w:val="511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E5612">
        <w:trPr>
          <w:trHeight w:val="496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E5612">
        <w:trPr>
          <w:trHeight w:val="496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E5612">
        <w:trPr>
          <w:trHeight w:val="511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E5612">
        <w:trPr>
          <w:trHeight w:val="496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E5612">
        <w:trPr>
          <w:trHeight w:val="511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E5612">
        <w:trPr>
          <w:trHeight w:val="496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E5612">
        <w:trPr>
          <w:trHeight w:val="496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E5612">
        <w:trPr>
          <w:trHeight w:val="511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E5612">
        <w:trPr>
          <w:trHeight w:val="496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E5612">
        <w:trPr>
          <w:trHeight w:val="511"/>
        </w:trPr>
        <w:tc>
          <w:tcPr>
            <w:tcW w:w="6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22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5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0E5612" w:rsidRDefault="000E5612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0E5612" w:rsidRDefault="000E5612">
      <w:pPr>
        <w:ind w:firstLine="709"/>
        <w:jc w:val="both"/>
        <w:rPr>
          <w:rFonts w:ascii="Times New Roman" w:hAnsi="Times New Roman"/>
        </w:rPr>
      </w:pPr>
    </w:p>
    <w:p w:rsidR="000E5612" w:rsidRDefault="000E5612">
      <w:pPr>
        <w:ind w:firstLine="709"/>
        <w:jc w:val="both"/>
      </w:pPr>
    </w:p>
    <w:sectPr w:rsidR="000E5612">
      <w:pgSz w:w="16838" w:h="11906" w:orient="landscape"/>
      <w:pgMar w:top="680" w:right="680" w:bottom="680" w:left="680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0DF" w:rsidRDefault="007B00DF" w:rsidP="00FB5912">
      <w:r>
        <w:separator/>
      </w:r>
    </w:p>
  </w:endnote>
  <w:endnote w:type="continuationSeparator" w:id="0">
    <w:p w:rsidR="007B00DF" w:rsidRDefault="007B00DF" w:rsidP="00FB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  <w:font w:name="Mangal;Courier New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;Arial Unicode M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0DF" w:rsidRDefault="007B00DF" w:rsidP="00FB5912">
      <w:r>
        <w:separator/>
      </w:r>
    </w:p>
  </w:footnote>
  <w:footnote w:type="continuationSeparator" w:id="0">
    <w:p w:rsidR="007B00DF" w:rsidRDefault="007B00DF" w:rsidP="00FB5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F3569"/>
    <w:multiLevelType w:val="multilevel"/>
    <w:tmpl w:val="7EE207F8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74C47B9"/>
    <w:multiLevelType w:val="multilevel"/>
    <w:tmpl w:val="A81CBB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723C24"/>
    <w:multiLevelType w:val="multilevel"/>
    <w:tmpl w:val="E286EA12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D55D06"/>
    <w:multiLevelType w:val="multilevel"/>
    <w:tmpl w:val="EB141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8B1E3B"/>
    <w:multiLevelType w:val="multilevel"/>
    <w:tmpl w:val="00D085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B8D5450"/>
    <w:multiLevelType w:val="multilevel"/>
    <w:tmpl w:val="89E219F6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A25183F"/>
    <w:multiLevelType w:val="multilevel"/>
    <w:tmpl w:val="BBBA6C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AB66332"/>
    <w:multiLevelType w:val="multilevel"/>
    <w:tmpl w:val="936E8584"/>
    <w:lvl w:ilvl="0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4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92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12"/>
    <w:rsid w:val="000E5612"/>
    <w:rsid w:val="0065360F"/>
    <w:rsid w:val="00654B48"/>
    <w:rsid w:val="007B00DF"/>
    <w:rsid w:val="00CD7FD5"/>
    <w:rsid w:val="00EF0ECB"/>
    <w:rsid w:val="00FB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5E0AC-B712-4A17-8BF2-37AB0790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FontStyle60">
    <w:name w:val="Font Style60"/>
    <w:qFormat/>
    <w:rPr>
      <w:rFonts w:ascii="Segoe UI" w:hAnsi="Segoe UI" w:cs="Segoe UI"/>
      <w:b/>
      <w:bCs/>
      <w:sz w:val="16"/>
      <w:szCs w:val="16"/>
    </w:rPr>
  </w:style>
  <w:style w:type="character" w:customStyle="1" w:styleId="a3">
    <w:name w:val="Заголовок Знак"/>
    <w:basedOn w:val="a0"/>
    <w:uiPriority w:val="99"/>
    <w:qFormat/>
    <w:locked/>
    <w:rsid w:val="003863C9"/>
    <w:rPr>
      <w:rFonts w:ascii="Liberation Sans" w:eastAsia="Microsoft YaHei" w:hAnsi="Liberation Sans"/>
      <w:sz w:val="28"/>
      <w:szCs w:val="28"/>
    </w:rPr>
  </w:style>
  <w:style w:type="character" w:customStyle="1" w:styleId="ListLabel1">
    <w:name w:val="ListLabel 1"/>
    <w:qFormat/>
    <w:rPr>
      <w:rFonts w:cs="Times New Roman"/>
      <w:b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Times New Roman" w:hAnsi="Times New Roman" w:cs="Times New Roman"/>
      <w:b/>
    </w:rPr>
  </w:style>
  <w:style w:type="paragraph" w:styleId="a4">
    <w:name w:val="Title"/>
    <w:basedOn w:val="a"/>
    <w:next w:val="a5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Standard">
    <w:name w:val="Standard"/>
    <w:uiPriority w:val="99"/>
    <w:qFormat/>
    <w:pPr>
      <w:widowControl w:val="0"/>
      <w:suppressAutoHyphens/>
      <w:textAlignment w:val="baseline"/>
    </w:pPr>
    <w:rPr>
      <w:rFonts w:ascii="Times New Roman" w:eastAsia="SimSun;宋体" w:hAnsi="Times New Roman" w:cs="Mangal;Courier New"/>
      <w:sz w:val="24"/>
    </w:rPr>
  </w:style>
  <w:style w:type="paragraph" w:styleId="a9">
    <w:name w:val="List Paragraph"/>
    <w:basedOn w:val="a"/>
    <w:uiPriority w:val="99"/>
    <w:qFormat/>
    <w:pPr>
      <w:spacing w:after="200"/>
      <w:ind w:left="720"/>
      <w:contextualSpacing/>
    </w:pPr>
  </w:style>
  <w:style w:type="paragraph" w:customStyle="1" w:styleId="Style26">
    <w:name w:val="Style26"/>
    <w:basedOn w:val="a"/>
    <w:qFormat/>
    <w:pPr>
      <w:widowControl w:val="0"/>
      <w:spacing w:line="182" w:lineRule="exact"/>
    </w:pPr>
    <w:rPr>
      <w:rFonts w:eastAsia="Times New Roman"/>
    </w:r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styleId="ab">
    <w:name w:val="Normal (Web)"/>
    <w:basedOn w:val="a"/>
    <w:qFormat/>
    <w:pPr>
      <w:spacing w:before="120" w:after="120"/>
      <w:jc w:val="both"/>
    </w:pPr>
    <w:rPr>
      <w:rFonts w:ascii="Times New Roman" w:hAnsi="Times New Roman" w:cs="Times New Roman"/>
      <w:color w:val="000000"/>
    </w:rPr>
  </w:style>
  <w:style w:type="numbering" w:customStyle="1" w:styleId="WW8Num5">
    <w:name w:val="WW8Num5"/>
    <w:qFormat/>
  </w:style>
  <w:style w:type="numbering" w:customStyle="1" w:styleId="WW8Num4">
    <w:name w:val="WW8Num4"/>
    <w:qFormat/>
  </w:style>
  <w:style w:type="numbering" w:customStyle="1" w:styleId="WW8Num3">
    <w:name w:val="WW8Num3"/>
    <w:qFormat/>
  </w:style>
  <w:style w:type="paragraph" w:styleId="ac">
    <w:name w:val="header"/>
    <w:basedOn w:val="a"/>
    <w:link w:val="ad"/>
    <w:uiPriority w:val="99"/>
    <w:unhideWhenUsed/>
    <w:rsid w:val="00FB591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FB5912"/>
    <w:rPr>
      <w:rFonts w:cs="Mangal"/>
      <w:sz w:val="24"/>
      <w:szCs w:val="21"/>
    </w:rPr>
  </w:style>
  <w:style w:type="paragraph" w:styleId="ae">
    <w:name w:val="footer"/>
    <w:basedOn w:val="a"/>
    <w:link w:val="af"/>
    <w:uiPriority w:val="99"/>
    <w:unhideWhenUsed/>
    <w:rsid w:val="00FB591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FB5912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3082</Words>
  <Characters>17574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dc:description/>
  <cp:lastModifiedBy>User</cp:lastModifiedBy>
  <cp:revision>2</cp:revision>
  <dcterms:created xsi:type="dcterms:W3CDTF">2023-10-02T05:21:00Z</dcterms:created>
  <dcterms:modified xsi:type="dcterms:W3CDTF">2023-10-02T05:21:00Z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