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33" w:rsidRDefault="00D173EC">
      <w:pPr>
        <w:widowControl w:val="0"/>
        <w:jc w:val="center"/>
        <w:rPr>
          <w:rFonts w:ascii="Times New Roman" w:eastAsia="Times New Roman" w:hAnsi="Times New Roman" w:cs="Times New Roman"/>
        </w:rPr>
      </w:pPr>
      <w:r w:rsidRPr="00D173E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656590</wp:posOffset>
            </wp:positionH>
            <wp:positionV relativeFrom="margin">
              <wp:posOffset>-2085975</wp:posOffset>
            </wp:positionV>
            <wp:extent cx="7543800" cy="10725150"/>
            <wp:effectExtent l="9525" t="0" r="9525" b="9525"/>
            <wp:wrapSquare wrapText="bothSides"/>
            <wp:docPr id="1" name="Рисунок 1" descr="C:\Users\User\Downloads\Химия 8 класс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Химия 8 класс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380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C33" w:rsidRDefault="00F04C33" w:rsidP="00D173EC">
      <w:pPr>
        <w:widowControl w:val="0"/>
        <w:rPr>
          <w:rFonts w:ascii="Times New Roman" w:eastAsia="Times New Roman" w:hAnsi="Times New Roman" w:cs="Times New Roman"/>
        </w:rPr>
      </w:pPr>
    </w:p>
    <w:p w:rsidR="00F04C33" w:rsidRDefault="00D173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04C33" w:rsidRDefault="00D173E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составлена на основе следующих нормативных документов и методических рекомендаций:</w:t>
      </w:r>
    </w:p>
    <w:p w:rsidR="00F04C33" w:rsidRDefault="00D173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 РФ от29.12.2012года №273-ФЗ «Об образовании в Российской Федерации»;</w:t>
      </w:r>
    </w:p>
    <w:p w:rsidR="00F04C33" w:rsidRDefault="00D173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06.19.2009г.№373 (с изменениями и дополнениями);</w:t>
      </w:r>
    </w:p>
    <w:p w:rsidR="00F04C33" w:rsidRDefault="00D173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2021-2022 учебный год </w:t>
      </w:r>
      <w:r>
        <w:rPr>
          <w:rFonts w:ascii="Times New Roman" w:eastAsia="Times New Roman" w:hAnsi="Times New Roman" w:cs="Times New Roman"/>
          <w:i/>
        </w:rPr>
        <w:t>(утв. приказом Министерства образования и науки РФ</w:t>
      </w:r>
      <w:r>
        <w:rPr>
          <w:rFonts w:ascii="Times New Roman" w:eastAsia="Times New Roman" w:hAnsi="Times New Roman" w:cs="Times New Roman"/>
          <w:i/>
        </w:rPr>
        <w:t xml:space="preserve"> от 31 март 2014 г. N 253) с изменениями и дополнениями на 2023 г.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;</w:t>
      </w:r>
    </w:p>
    <w:p w:rsidR="00F04C33" w:rsidRDefault="00D173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основная образовательная программа основного общего образования в МБОУ Одинцовской гимназии №4;</w:t>
      </w:r>
    </w:p>
    <w:p w:rsidR="00F04C33" w:rsidRDefault="00D173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учебный план МБОУ Одинцовской гимназии №4 на 2023-2024</w:t>
      </w:r>
      <w:r>
        <w:rPr>
          <w:rFonts w:ascii="Times New Roman" w:eastAsia="Times New Roman" w:hAnsi="Times New Roman" w:cs="Times New Roman"/>
        </w:rPr>
        <w:t xml:space="preserve"> учебный </w:t>
      </w:r>
      <w:proofErr w:type="gramStart"/>
      <w:r>
        <w:rPr>
          <w:rFonts w:ascii="Times New Roman" w:eastAsia="Times New Roman" w:hAnsi="Times New Roman" w:cs="Times New Roman"/>
        </w:rPr>
        <w:t>год ;</w:t>
      </w:r>
      <w:proofErr w:type="gramEnd"/>
    </w:p>
    <w:p w:rsidR="00F04C33" w:rsidRDefault="00D173E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положение о структуре, порядке разработки и утверждения рабочих</w:t>
      </w:r>
      <w:r>
        <w:rPr>
          <w:rFonts w:ascii="Times New Roman" w:eastAsia="Times New Roman" w:hAnsi="Times New Roman" w:cs="Times New Roman"/>
        </w:rPr>
        <w:t xml:space="preserve"> программ учебных предметов и курсов внеурочной деятельности, МБОУ </w:t>
      </w:r>
      <w:proofErr w:type="gramStart"/>
      <w:r>
        <w:rPr>
          <w:rFonts w:ascii="Times New Roman" w:eastAsia="Times New Roman" w:hAnsi="Times New Roman" w:cs="Times New Roman"/>
        </w:rPr>
        <w:t>Одинцовской  гимназии</w:t>
      </w:r>
      <w:proofErr w:type="gramEnd"/>
      <w:r>
        <w:rPr>
          <w:rFonts w:ascii="Times New Roman" w:eastAsia="Times New Roman" w:hAnsi="Times New Roman" w:cs="Times New Roman"/>
        </w:rPr>
        <w:t xml:space="preserve"> №4.</w:t>
      </w:r>
    </w:p>
    <w:p w:rsidR="00F04C33" w:rsidRDefault="00D173EC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F04C33" w:rsidRDefault="00D173EC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Основные </w:t>
      </w:r>
      <w:r>
        <w:rPr>
          <w:rFonts w:ascii="Times New Roman" w:eastAsia="Times New Roman" w:hAnsi="Times New Roman" w:cs="Times New Roman"/>
          <w:b/>
          <w:u w:val="single"/>
        </w:rPr>
        <w:t>цели и задачи</w:t>
      </w:r>
      <w:r>
        <w:rPr>
          <w:rFonts w:ascii="Times New Roman" w:eastAsia="Times New Roman" w:hAnsi="Times New Roman" w:cs="Times New Roman"/>
        </w:rPr>
        <w:t xml:space="preserve"> изучения химии в основной школе:</w:t>
      </w:r>
    </w:p>
    <w:p w:rsidR="00F04C33" w:rsidRDefault="00D17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формирование у обучающихся системы химических знаний как компонента естественнонаучных знаний; </w:t>
      </w:r>
    </w:p>
    <w:p w:rsidR="00F04C33" w:rsidRDefault="00D17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разв</w:t>
      </w:r>
      <w:r>
        <w:rPr>
          <w:rFonts w:ascii="Times New Roman" w:eastAsia="Times New Roman" w:hAnsi="Times New Roman" w:cs="Times New Roman"/>
        </w:rPr>
        <w:t xml:space="preserve">итие 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 </w:t>
      </w:r>
    </w:p>
    <w:p w:rsidR="00F04C33" w:rsidRDefault="00D17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понимание обучающимися химии как производительной силы общества и как возмо</w:t>
      </w:r>
      <w:r>
        <w:rPr>
          <w:rFonts w:ascii="Times New Roman" w:eastAsia="Times New Roman" w:hAnsi="Times New Roman" w:cs="Times New Roman"/>
        </w:rPr>
        <w:t xml:space="preserve">жной области будущей профессиональной деятельности; </w:t>
      </w:r>
    </w:p>
    <w:p w:rsidR="00F04C33" w:rsidRDefault="00D17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развитие 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</w:t>
      </w:r>
      <w:r>
        <w:rPr>
          <w:rFonts w:ascii="Times New Roman" w:eastAsia="Times New Roman" w:hAnsi="Times New Roman" w:cs="Times New Roman"/>
        </w:rPr>
        <w:t xml:space="preserve">ых задач, определять понятия, ограничивать их, описывать, характеризовать и сравнивать; </w:t>
      </w:r>
    </w:p>
    <w:p w:rsidR="00F04C33" w:rsidRDefault="00D17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понимание взаимосвязи теории и практики, умение проводить химический эксперимент и на его основе делать выводы и умозаключения. </w:t>
      </w:r>
    </w:p>
    <w:p w:rsidR="00F04C33" w:rsidRDefault="00D173EC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составлена на осно</w:t>
      </w:r>
      <w:r>
        <w:rPr>
          <w:rFonts w:ascii="Times New Roman" w:eastAsia="Times New Roman" w:hAnsi="Times New Roman" w:cs="Times New Roman"/>
        </w:rPr>
        <w:t xml:space="preserve">ве Федерального государственного образовательного стандарта основного общего образования, Примерной программы основного общего образования по химии и Рабочей программы по химии к учебнику для </w:t>
      </w: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</w:rPr>
        <w:t xml:space="preserve"> класса авторов: Габриелян О.С., Остроумов И.Г., Сладков С.А. Х</w:t>
      </w:r>
      <w:r>
        <w:rPr>
          <w:rFonts w:ascii="Times New Roman" w:eastAsia="Times New Roman" w:hAnsi="Times New Roman" w:cs="Times New Roman"/>
        </w:rPr>
        <w:t xml:space="preserve">имия. 8 класс: Учебник для общеобразовательных учреждений. М.: Просвещение, 2021 г. </w:t>
      </w:r>
    </w:p>
    <w:p w:rsidR="00F04C33" w:rsidRDefault="00F04C33">
      <w:pPr>
        <w:widowControl w:val="0"/>
        <w:ind w:firstLine="709"/>
        <w:jc w:val="both"/>
        <w:rPr>
          <w:b/>
          <w:color w:val="C9211E"/>
        </w:rPr>
      </w:pPr>
    </w:p>
    <w:p w:rsidR="00F04C33" w:rsidRDefault="00F04C33">
      <w:pPr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F04C33" w:rsidRDefault="00D173EC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Описание места учебного </w:t>
      </w:r>
      <w:r>
        <w:rPr>
          <w:rFonts w:ascii="Times New Roman" w:eastAsia="Times New Roman" w:hAnsi="Times New Roman" w:cs="Times New Roman"/>
        </w:rPr>
        <w:t>предмета в</w:t>
      </w:r>
      <w:r>
        <w:rPr>
          <w:rFonts w:ascii="Times New Roman" w:eastAsia="Times New Roman" w:hAnsi="Times New Roman" w:cs="Times New Roman"/>
          <w:b/>
        </w:rPr>
        <w:t xml:space="preserve"> учебном плане </w:t>
      </w:r>
    </w:p>
    <w:p w:rsidR="00F04C33" w:rsidRDefault="00D173EC">
      <w:pPr>
        <w:widowControl w:val="0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C9211E"/>
        </w:rPr>
        <w:tab/>
      </w:r>
      <w:r>
        <w:rPr>
          <w:rFonts w:ascii="Times New Roman" w:eastAsia="Times New Roman" w:hAnsi="Times New Roman" w:cs="Times New Roman"/>
          <w:color w:val="000000"/>
        </w:rPr>
        <w:t>В соответствии с ФГОС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на  изучение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химии выделяется 2 часа в неделю, 68 часов </w:t>
      </w:r>
      <w:r>
        <w:rPr>
          <w:rFonts w:ascii="Times New Roman" w:eastAsia="Times New Roman" w:hAnsi="Times New Roman" w:cs="Times New Roman"/>
          <w:color w:val="000000"/>
        </w:rPr>
        <w:t>в год.</w:t>
      </w:r>
    </w:p>
    <w:p w:rsidR="00F04C33" w:rsidRDefault="00D173EC">
      <w:pPr>
        <w:widowControl w:val="0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Предлагаемый курс, хотя и носит общекультурный характер и не ставит задачу профессиональной подготовки обучающихся, тем не менее позволяет им определиться с выбором профиля обучения в старшей школе.</w:t>
      </w:r>
    </w:p>
    <w:p w:rsidR="00F04C33" w:rsidRDefault="00F04C33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widowControl w:val="0"/>
        <w:ind w:firstLine="709"/>
        <w:jc w:val="both"/>
        <w:rPr>
          <w:color w:val="000000"/>
        </w:rPr>
      </w:pPr>
    </w:p>
    <w:p w:rsidR="00F04C33" w:rsidRDefault="00F04C33">
      <w:pPr>
        <w:widowControl w:val="0"/>
        <w:ind w:firstLine="709"/>
        <w:jc w:val="both"/>
        <w:rPr>
          <w:color w:val="000000"/>
        </w:rPr>
      </w:pPr>
    </w:p>
    <w:p w:rsidR="00F04C33" w:rsidRDefault="00D173EC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результатам освоения программы по химии.</w:t>
      </w:r>
    </w:p>
    <w:p w:rsidR="00F04C33" w:rsidRDefault="00D173EC">
      <w:pPr>
        <w:tabs>
          <w:tab w:val="left" w:pos="5810"/>
        </w:tabs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Личностные результаты: </w:t>
      </w:r>
    </w:p>
    <w:p w:rsidR="00F04C33" w:rsidRDefault="00D173E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6" w:hanging="3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осознание единства и целостности окружающего мира, возможности его познаваемости и объяснимости на основе достижений науки; </w:t>
      </w:r>
    </w:p>
    <w:p w:rsidR="00F04C33" w:rsidRDefault="00D173EC">
      <w:pPr>
        <w:pStyle w:val="a3"/>
        <w:keepNext w:val="0"/>
        <w:numPr>
          <w:ilvl w:val="0"/>
          <w:numId w:val="6"/>
        </w:numPr>
        <w:spacing w:before="0" w:after="0"/>
        <w:ind w:left="896" w:hanging="3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выстраивание собственного целостного мировоззрения;</w:t>
      </w:r>
    </w:p>
    <w:p w:rsidR="00F04C33" w:rsidRDefault="00D173EC">
      <w:pPr>
        <w:pStyle w:val="a3"/>
        <w:keepNext w:val="0"/>
        <w:numPr>
          <w:ilvl w:val="0"/>
          <w:numId w:val="6"/>
        </w:numPr>
        <w:spacing w:before="0" w:after="0"/>
        <w:ind w:left="896" w:hanging="3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осознание потребности и готовности к самообразованию, в том числе и в рамках самостоятельной деятельности вне школы; </w:t>
      </w:r>
    </w:p>
    <w:p w:rsidR="00F04C33" w:rsidRDefault="00D173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6" w:hanging="3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оценивание жизненных ситуаций с точки зрения безопасного образа жизни и сохранения здоровья; </w:t>
      </w:r>
    </w:p>
    <w:p w:rsidR="00F04C33" w:rsidRDefault="00D173EC">
      <w:pPr>
        <w:pStyle w:val="a3"/>
        <w:keepNext w:val="0"/>
        <w:numPr>
          <w:ilvl w:val="0"/>
          <w:numId w:val="6"/>
        </w:numPr>
        <w:spacing w:before="0" w:after="0"/>
        <w:ind w:left="896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экологических рисков взаимоотношений человека и природы;</w:t>
      </w:r>
    </w:p>
    <w:p w:rsidR="00F04C33" w:rsidRDefault="00D173EC">
      <w:pPr>
        <w:pStyle w:val="a3"/>
        <w:keepNext w:val="0"/>
        <w:numPr>
          <w:ilvl w:val="0"/>
          <w:numId w:val="6"/>
        </w:numPr>
        <w:spacing w:before="0" w:after="0"/>
        <w:ind w:left="896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экологического мышления: умения оценивать свою деятельность и поступки других людей с точки зрения сохранения окружающей среды - гаранта жизни и благополучия людей на Земле;</w:t>
      </w:r>
    </w:p>
    <w:p w:rsidR="00F04C33" w:rsidRDefault="00D173EC">
      <w:pPr>
        <w:pStyle w:val="a3"/>
        <w:keepNext w:val="0"/>
        <w:numPr>
          <w:ilvl w:val="0"/>
          <w:numId w:val="6"/>
        </w:numPr>
        <w:spacing w:before="0" w:after="0"/>
        <w:ind w:left="896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ормирование целостной естественно-научной картины мира.</w:t>
      </w:r>
    </w:p>
    <w:p w:rsidR="00F04C33" w:rsidRDefault="00F04C33">
      <w:pPr>
        <w:tabs>
          <w:tab w:val="left" w:pos="5810"/>
        </w:tabs>
        <w:jc w:val="both"/>
        <w:rPr>
          <w:rFonts w:ascii="Calibri" w:eastAsia="Calibri" w:hAnsi="Calibri" w:cs="Calibri"/>
          <w:b/>
          <w:i/>
        </w:rPr>
      </w:pP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Метапредметные результаты:</w:t>
      </w:r>
    </w:p>
    <w:p w:rsidR="00F04C33" w:rsidRDefault="00D173EC">
      <w:pPr>
        <w:widowControl w:val="0"/>
        <w:spacing w:before="120"/>
        <w:ind w:firstLine="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F04C33" w:rsidRDefault="00D173EC">
      <w:pPr>
        <w:widowControl w:val="0"/>
        <w:spacing w:before="120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Регулятивные УУД</w:t>
      </w:r>
      <w:r>
        <w:rPr>
          <w:rFonts w:ascii="Times New Roman" w:eastAsia="Times New Roman" w:hAnsi="Times New Roman" w:cs="Times New Roman"/>
        </w:rPr>
        <w:t>:</w:t>
      </w:r>
    </w:p>
    <w:p w:rsidR="00F04C33" w:rsidRDefault="00D173EC">
      <w:pPr>
        <w:pStyle w:val="a3"/>
        <w:keepNext w:val="0"/>
        <w:numPr>
          <w:ilvl w:val="0"/>
          <w:numId w:val="7"/>
        </w:numPr>
        <w:spacing w:before="0"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учебную проблему, определять цель учебной деятельности;</w:t>
      </w:r>
    </w:p>
    <w:p w:rsidR="00F04C33" w:rsidRDefault="00D173EC">
      <w:pPr>
        <w:pStyle w:val="a3"/>
        <w:keepNext w:val="0"/>
        <w:numPr>
          <w:ilvl w:val="0"/>
          <w:numId w:val="7"/>
        </w:numPr>
        <w:spacing w:before="0"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самостоятельно  средства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достижения цели;</w:t>
      </w:r>
    </w:p>
    <w:p w:rsidR="00F04C33" w:rsidRDefault="00D173EC">
      <w:pPr>
        <w:pStyle w:val="a3"/>
        <w:keepNext w:val="0"/>
        <w:numPr>
          <w:ilvl w:val="0"/>
          <w:numId w:val="7"/>
        </w:numPr>
        <w:spacing w:before="0"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</w:t>
      </w:r>
      <w:r>
        <w:rPr>
          <w:rFonts w:ascii="Times New Roman" w:eastAsia="Times New Roman" w:hAnsi="Times New Roman" w:cs="Times New Roman"/>
          <w:sz w:val="24"/>
          <w:szCs w:val="24"/>
        </w:rPr>
        <w:t>блемы;</w:t>
      </w:r>
    </w:p>
    <w:p w:rsidR="00F04C33" w:rsidRDefault="00D173EC">
      <w:pPr>
        <w:pStyle w:val="a3"/>
        <w:keepNext w:val="0"/>
        <w:numPr>
          <w:ilvl w:val="0"/>
          <w:numId w:val="7"/>
        </w:numPr>
        <w:spacing w:before="0"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F04C33" w:rsidRDefault="00D173EC">
      <w:pPr>
        <w:pStyle w:val="a3"/>
        <w:keepNext w:val="0"/>
        <w:numPr>
          <w:ilvl w:val="0"/>
          <w:numId w:val="7"/>
        </w:numPr>
        <w:spacing w:before="0"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F04C33" w:rsidRDefault="00D173EC">
      <w:pPr>
        <w:widowControl w:val="0"/>
        <w:spacing w:before="120" w:after="120"/>
        <w:ind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Познавательные УУД:</w:t>
      </w:r>
    </w:p>
    <w:p w:rsidR="00F04C33" w:rsidRDefault="00D173EC">
      <w:pPr>
        <w:pStyle w:val="a3"/>
        <w:keepNext w:val="0"/>
        <w:numPr>
          <w:ilvl w:val="0"/>
          <w:numId w:val="1"/>
        </w:numPr>
        <w:spacing w:before="0"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04C33" w:rsidRDefault="00D173EC">
      <w:pPr>
        <w:pStyle w:val="a3"/>
        <w:keepNext w:val="0"/>
        <w:numPr>
          <w:ilvl w:val="0"/>
          <w:numId w:val="1"/>
        </w:numPr>
        <w:spacing w:before="0"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F04C33" w:rsidRDefault="00D173EC">
      <w:pPr>
        <w:pStyle w:val="a3"/>
        <w:keepNext w:val="0"/>
        <w:numPr>
          <w:ilvl w:val="0"/>
          <w:numId w:val="1"/>
        </w:numPr>
        <w:spacing w:before="0"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строить логическое </w:t>
      </w:r>
      <w:r>
        <w:rPr>
          <w:rFonts w:ascii="Times New Roman" w:eastAsia="Times New Roman" w:hAnsi="Times New Roman" w:cs="Times New Roman"/>
          <w:sz w:val="24"/>
          <w:szCs w:val="24"/>
        </w:rPr>
        <w:t>рассуждение, включающее установление причинно-следственных связей.</w:t>
      </w:r>
    </w:p>
    <w:p w:rsidR="00F04C33" w:rsidRDefault="00D173EC">
      <w:pPr>
        <w:pStyle w:val="a3"/>
        <w:keepNext w:val="0"/>
        <w:numPr>
          <w:ilvl w:val="0"/>
          <w:numId w:val="1"/>
        </w:numPr>
        <w:spacing w:before="0"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F04C33" w:rsidRDefault="00D173EC">
      <w:pPr>
        <w:pStyle w:val="a3"/>
        <w:keepNext w:val="0"/>
        <w:numPr>
          <w:ilvl w:val="0"/>
          <w:numId w:val="1"/>
        </w:numPr>
        <w:spacing w:before="0"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тезисы, различные виды планов (простых, сложных и т.п.).</w:t>
      </w:r>
    </w:p>
    <w:p w:rsidR="00F04C33" w:rsidRDefault="00D173EC">
      <w:pPr>
        <w:pStyle w:val="a3"/>
        <w:keepNext w:val="0"/>
        <w:numPr>
          <w:ilvl w:val="0"/>
          <w:numId w:val="1"/>
        </w:numPr>
        <w:spacing w:before="0"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информацию  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одного 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в другой (таблицу в текст и пр.). </w:t>
      </w:r>
    </w:p>
    <w:p w:rsidR="00F04C33" w:rsidRDefault="00D173EC">
      <w:pPr>
        <w:pStyle w:val="a3"/>
        <w:keepNext w:val="0"/>
        <w:numPr>
          <w:ilvl w:val="0"/>
          <w:numId w:val="1"/>
        </w:numPr>
        <w:spacing w:before="0" w:after="0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04C33" w:rsidRDefault="00D173EC">
      <w:pPr>
        <w:widowControl w:val="0"/>
        <w:spacing w:before="120" w:after="120"/>
        <w:ind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lastRenderedPageBreak/>
        <w:t>Коммуникативные УУД:</w:t>
      </w:r>
    </w:p>
    <w:p w:rsidR="00F04C33" w:rsidRDefault="00D173EC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</w:t>
      </w:r>
      <w:r>
        <w:rPr>
          <w:rFonts w:ascii="Times New Roman" w:eastAsia="Times New Roman" w:hAnsi="Times New Roman" w:cs="Times New Roman"/>
          <w:sz w:val="24"/>
          <w:szCs w:val="24"/>
        </w:rPr>
        <w:t>пределять общие цели, распределять роли, договариваться друг с другом и т.д.).</w:t>
      </w:r>
    </w:p>
    <w:p w:rsidR="00F04C33" w:rsidRDefault="00F04C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F04C33" w:rsidRDefault="00D173E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Предметные результаты:</w:t>
      </w:r>
    </w:p>
    <w:p w:rsidR="00F04C33" w:rsidRDefault="00D173E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Обучающиеся научатся:</w:t>
      </w:r>
    </w:p>
    <w:p w:rsidR="00F04C33" w:rsidRDefault="00F04C3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F04C33" w:rsidRDefault="00D173EC">
      <w:pPr>
        <w:pStyle w:val="a3"/>
        <w:keepNext w:val="0"/>
        <w:numPr>
          <w:ilvl w:val="0"/>
          <w:numId w:val="2"/>
        </w:numPr>
        <w:spacing w:before="0" w:after="0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описывать свойства веществ в разных агрегатных состояниях;</w:t>
      </w:r>
    </w:p>
    <w:p w:rsidR="00F04C33" w:rsidRDefault="00D173EC">
      <w:pPr>
        <w:pStyle w:val="a3"/>
        <w:keepNext w:val="0"/>
        <w:numPr>
          <w:ilvl w:val="0"/>
          <w:numId w:val="2"/>
        </w:numPr>
        <w:spacing w:before="0" w:after="0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рассматривать химические процессы:</w:t>
      </w:r>
    </w:p>
    <w:p w:rsidR="00F04C33" w:rsidRDefault="00D173EC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- приводить примеры химических процессов в природе;</w:t>
      </w:r>
    </w:p>
    <w:p w:rsidR="00F04C33" w:rsidRDefault="00D173EC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- находить черты, свидетельствующие об общих признаках химических процессов и их различиях.</w:t>
      </w:r>
    </w:p>
    <w:p w:rsidR="00F04C33" w:rsidRDefault="00D173EC">
      <w:pPr>
        <w:pStyle w:val="a3"/>
        <w:keepNext w:val="0"/>
        <w:numPr>
          <w:ilvl w:val="0"/>
          <w:numId w:val="2"/>
        </w:numPr>
        <w:spacing w:before="0" w:after="0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химические знания в быту:</w:t>
      </w:r>
    </w:p>
    <w:p w:rsidR="00F04C33" w:rsidRDefault="00D173EC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– объяснять значение веществ в жизни и хозяйстве человека.</w:t>
      </w:r>
    </w:p>
    <w:p w:rsidR="00F04C33" w:rsidRDefault="00D173EC">
      <w:pPr>
        <w:pStyle w:val="a3"/>
        <w:keepNext w:val="0"/>
        <w:numPr>
          <w:ilvl w:val="0"/>
          <w:numId w:val="2"/>
        </w:numPr>
        <w:spacing w:before="0" w:after="0"/>
        <w:ind w:left="567" w:hanging="20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характеризоват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ь физические и химические свойства основных классы неорганических веществ;</w:t>
      </w:r>
    </w:p>
    <w:p w:rsidR="00F04C33" w:rsidRDefault="00D17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</w:pPr>
      <w:r>
        <w:rPr>
          <w:rFonts w:ascii="Times New Roman" w:eastAsia="Times New Roman" w:hAnsi="Times New Roman" w:cs="Times New Roman"/>
          <w:color w:val="231F20"/>
        </w:rPr>
        <w:t>понимать смысл химических терминов;</w:t>
      </w:r>
    </w:p>
    <w:p w:rsidR="00F04C33" w:rsidRDefault="00D17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</w:pPr>
      <w:r>
        <w:rPr>
          <w:rFonts w:ascii="Times New Roman" w:eastAsia="Times New Roman" w:hAnsi="Times New Roman" w:cs="Times New Roman"/>
          <w:color w:val="231F20"/>
        </w:rPr>
        <w:t xml:space="preserve">понимать и объяснять закономерности свойств химических элементов на основании их положения в периодической системе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Д.И.Менделеева</w:t>
      </w:r>
      <w:proofErr w:type="spellEnd"/>
      <w:r>
        <w:rPr>
          <w:rFonts w:ascii="Times New Roman" w:eastAsia="Times New Roman" w:hAnsi="Times New Roman" w:cs="Times New Roman"/>
          <w:color w:val="231F20"/>
        </w:rPr>
        <w:t>.</w:t>
      </w:r>
    </w:p>
    <w:p w:rsidR="00F04C33" w:rsidRDefault="00D173EC">
      <w:pPr>
        <w:pStyle w:val="a3"/>
        <w:keepNext w:val="0"/>
        <w:numPr>
          <w:ilvl w:val="0"/>
          <w:numId w:val="2"/>
        </w:numPr>
        <w:spacing w:before="0" w:after="0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характеризовать методы химической науки (наблюдение, сравнение, эксперимент, измерение) и их роль в познании природы;</w:t>
      </w:r>
    </w:p>
    <w:p w:rsidR="00F04C33" w:rsidRDefault="00D17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проводить химические опыты и эксперименты и объяснять их результаты.</w:t>
      </w:r>
    </w:p>
    <w:p w:rsidR="00F04C33" w:rsidRDefault="00D173EC">
      <w:pPr>
        <w:pStyle w:val="a3"/>
        <w:keepNext w:val="0"/>
        <w:numPr>
          <w:ilvl w:val="0"/>
          <w:numId w:val="2"/>
        </w:numPr>
        <w:spacing w:before="0" w:after="0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поведение человека с точки зрения химической безопа</w:t>
      </w:r>
      <w:r>
        <w:rPr>
          <w:rFonts w:ascii="Times New Roman" w:eastAsia="Times New Roman" w:hAnsi="Times New Roman" w:cs="Times New Roman"/>
          <w:sz w:val="24"/>
          <w:szCs w:val="24"/>
        </w:rPr>
        <w:t>сности по отношению к человеку и природе:</w:t>
      </w:r>
    </w:p>
    <w:p w:rsidR="00F04C33" w:rsidRDefault="00D17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использовать знания химии при соблюдении правил использования бытовых химических препаратов;</w:t>
      </w:r>
    </w:p>
    <w:p w:rsidR="00F04C33" w:rsidRDefault="00D17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различать опасные и безопасные вещества.</w:t>
      </w:r>
    </w:p>
    <w:p w:rsidR="00F04C33" w:rsidRDefault="00F04C33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 New Roman" w:eastAsia="Times New Roman" w:hAnsi="Times New Roman" w:cs="Times New Roman"/>
        </w:rPr>
      </w:pPr>
    </w:p>
    <w:p w:rsidR="00F04C33" w:rsidRDefault="00D173E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Обучающиеся получат возможность научиться:</w:t>
      </w:r>
    </w:p>
    <w:p w:rsidR="00F04C33" w:rsidRDefault="00D173EC">
      <w:pPr>
        <w:pStyle w:val="a3"/>
        <w:keepNext w:val="0"/>
        <w:numPr>
          <w:ilvl w:val="0"/>
          <w:numId w:val="2"/>
        </w:numPr>
        <w:spacing w:before="0" w:after="0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F04C33" w:rsidRDefault="00D17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характеризовать вещества по составу, строени</w:t>
      </w:r>
      <w:r>
        <w:t>ю и свойствам, устанавливать причинно-следственные связи между данными характеристиками вещества;</w:t>
      </w:r>
    </w:p>
    <w:p w:rsidR="00F04C33" w:rsidRDefault="00D17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прогнозировать способность вещества вступать в химические реакции.</w:t>
      </w:r>
    </w:p>
    <w:p w:rsidR="00F04C33" w:rsidRDefault="00F04C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F04C33" w:rsidRDefault="00D173EC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Содержание программы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Первоначальные химические понятия.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 химии. Роль химии в жизни человека. Методы изучения химии. Агрегатные состояния вещества. Физические и химические явления. Химические элементы. Периодическая таблица Д.И. Менделеева. Химически формулы. Валентность. Химические реакции. Типы химическ</w:t>
      </w:r>
      <w:r>
        <w:rPr>
          <w:rFonts w:ascii="Times New Roman" w:eastAsia="Times New Roman" w:hAnsi="Times New Roman" w:cs="Times New Roman"/>
        </w:rPr>
        <w:t>их реакций.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П.Р.1 Правила техники безопасности.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П.Р.2 Анализ почвы.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К.Р.1 Первоначальные химические понятия</w:t>
      </w:r>
      <w:r>
        <w:rPr>
          <w:rFonts w:ascii="Times New Roman" w:eastAsia="Times New Roman" w:hAnsi="Times New Roman" w:cs="Times New Roman"/>
          <w:b/>
        </w:rPr>
        <w:t>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Важнейшие представители неорганических веществ. Количественные отношения в химии.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Воздух. Кислород. Оксиды. Водород. Кислоты. Соли. Количество веще</w:t>
      </w:r>
      <w:r>
        <w:rPr>
          <w:rFonts w:ascii="Times New Roman" w:eastAsia="Times New Roman" w:hAnsi="Times New Roman" w:cs="Times New Roman"/>
        </w:rPr>
        <w:t>ства. Расчеты по уравнениям. Вода. Основания. Растворы. Массовая доля.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П.Р.3 Получение, собирание и распознавание газов.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П.Р.4 Приготовление раствора с заданной массовой долей растворенного вещества.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К.Р.2 Важнейшие представители неорганических веществ. Ко</w:t>
      </w:r>
      <w:r>
        <w:rPr>
          <w:rFonts w:ascii="Times New Roman" w:eastAsia="Times New Roman" w:hAnsi="Times New Roman" w:cs="Times New Roman"/>
        </w:rPr>
        <w:t>личественные отношения в химии</w:t>
      </w:r>
      <w:r>
        <w:rPr>
          <w:rFonts w:ascii="Times New Roman" w:eastAsia="Times New Roman" w:hAnsi="Times New Roman" w:cs="Times New Roman"/>
          <w:b/>
        </w:rPr>
        <w:t>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классы неорганических соединений.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Оксиды, основания, кислоты, соли, их классификация и свойства. Генетическая связь между классами неорганических соединений.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П.Р.5 Решение экспериментальных задач по теме «Основные к</w:t>
      </w:r>
      <w:r>
        <w:rPr>
          <w:rFonts w:ascii="Times New Roman" w:eastAsia="Times New Roman" w:hAnsi="Times New Roman" w:cs="Times New Roman"/>
        </w:rPr>
        <w:t>лассы неорганических соединений».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К.Р.3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Основные классы неорганических соединений</w:t>
      </w:r>
      <w:r>
        <w:rPr>
          <w:rFonts w:ascii="Times New Roman" w:eastAsia="Times New Roman" w:hAnsi="Times New Roman" w:cs="Times New Roman"/>
          <w:b/>
        </w:rPr>
        <w:t>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Периодический закон и периодическая система химических элементов Д.И. Менделеева. Строение атома.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Открытие периодического закона Д.И. Менделеевым. Основные сведения о строении атома. Строение электронных оболочек. Характеристика элемента по его положению в периодической системе.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К.Р.4 Строение атома. Периодический закон.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Химическая связь. </w:t>
      </w:r>
      <w:proofErr w:type="spellStart"/>
      <w:r>
        <w:rPr>
          <w:rFonts w:ascii="Times New Roman" w:eastAsia="Times New Roman" w:hAnsi="Times New Roman" w:cs="Times New Roman"/>
          <w:b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</w:rPr>
        <w:t>восстановительные реакции.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Виды химической связи: ионная, ковалентная, металлическая. Степень окисления. </w:t>
      </w:r>
      <w:proofErr w:type="spellStart"/>
      <w:r>
        <w:rPr>
          <w:rFonts w:ascii="Times New Roman" w:eastAsia="Times New Roman" w:hAnsi="Times New Roman" w:cs="Times New Roman"/>
        </w:rPr>
        <w:t>Окислительно</w:t>
      </w:r>
      <w:proofErr w:type="spellEnd"/>
      <w:r>
        <w:rPr>
          <w:rFonts w:ascii="Times New Roman" w:eastAsia="Times New Roman" w:hAnsi="Times New Roman" w:cs="Times New Roman"/>
        </w:rPr>
        <w:t>-восстановительные реакции.</w:t>
      </w:r>
    </w:p>
    <w:p w:rsidR="00F04C33" w:rsidRDefault="00D173E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К.Р.5. Химическая связь. ОВР.</w:t>
      </w: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</w:pPr>
    </w:p>
    <w:p w:rsidR="00F04C33" w:rsidRDefault="00F04C33">
      <w:pPr>
        <w:ind w:firstLine="709"/>
        <w:jc w:val="both"/>
      </w:pPr>
    </w:p>
    <w:p w:rsidR="00F04C33" w:rsidRDefault="00D173E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F04C33" w:rsidRDefault="00F04C33">
      <w:pPr>
        <w:shd w:val="clear" w:color="auto" w:fill="FFFFFF"/>
        <w:ind w:firstLine="709"/>
        <w:jc w:val="center"/>
      </w:pPr>
    </w:p>
    <w:tbl>
      <w:tblPr>
        <w:tblStyle w:val="ae"/>
        <w:tblW w:w="1203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7012"/>
        <w:gridCol w:w="4209"/>
      </w:tblGrid>
      <w:tr w:rsidR="00F04C33">
        <w:trPr>
          <w:trHeight w:val="246"/>
          <w:jc w:val="center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Название раздела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03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F04C33">
        <w:trPr>
          <w:trHeight w:val="410"/>
          <w:jc w:val="center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Первоначальные химические понятия.</w:t>
            </w:r>
          </w:p>
          <w:p w:rsidR="00F04C33" w:rsidRDefault="00F04C33">
            <w:pPr>
              <w:jc w:val="both"/>
            </w:pP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ч.(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т.ч. П.Р.1, П.Р.2, К.Р.1)</w:t>
            </w:r>
          </w:p>
        </w:tc>
      </w:tr>
      <w:tr w:rsidR="00F04C33">
        <w:trPr>
          <w:trHeight w:val="410"/>
          <w:jc w:val="center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Важнейшие представители неорганических веществ. Количественные отношения в химии.</w:t>
            </w:r>
          </w:p>
          <w:p w:rsidR="00F04C33" w:rsidRDefault="00F04C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 ч (в т. ч. П.Р.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3,П.Р.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4,К.Р.2).</w:t>
            </w:r>
          </w:p>
        </w:tc>
      </w:tr>
      <w:tr w:rsidR="00F04C33">
        <w:trPr>
          <w:trHeight w:val="410"/>
          <w:jc w:val="center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классы неорганических соединений.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 ч (в т. ч. П.Р.5, К.Р.3).</w:t>
            </w:r>
          </w:p>
        </w:tc>
      </w:tr>
      <w:tr w:rsidR="00F04C33">
        <w:trPr>
          <w:trHeight w:val="410"/>
          <w:jc w:val="center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Периодических закон и периодическая система химических элементов Д.И. Менделеева. Строение атома.</w:t>
            </w:r>
          </w:p>
          <w:p w:rsidR="00F04C33" w:rsidRDefault="00F04C3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 ч.(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К.Р.4)</w:t>
            </w:r>
          </w:p>
        </w:tc>
      </w:tr>
      <w:tr w:rsidR="00F04C33">
        <w:trPr>
          <w:trHeight w:val="410"/>
          <w:jc w:val="center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Химическая связь.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-восстановительные реакции.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ч. (в т.ч. К.Р.5)</w:t>
            </w:r>
          </w:p>
        </w:tc>
      </w:tr>
    </w:tbl>
    <w:p w:rsidR="00F04C33" w:rsidRDefault="00F04C33">
      <w:pPr>
        <w:ind w:firstLine="709"/>
        <w:jc w:val="both"/>
      </w:pPr>
    </w:p>
    <w:p w:rsidR="00F04C33" w:rsidRDefault="00F04C3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04C33" w:rsidRDefault="00F04C3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04C33" w:rsidRDefault="00F04C3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04C33" w:rsidRDefault="00F04C3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04C33" w:rsidRDefault="00F04C3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04C33" w:rsidRDefault="00F04C33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4C33" w:rsidRDefault="00F04C33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4C33" w:rsidRDefault="00F04C33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4C33" w:rsidRDefault="00F04C33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4C33" w:rsidRDefault="00F04C33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4C33" w:rsidRDefault="00D173EC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F04C33" w:rsidRDefault="00D173E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F04C33" w:rsidRDefault="00D173E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Румянцева Е.А, 8 «а», 8 «б» классы</w:t>
      </w:r>
    </w:p>
    <w:p w:rsidR="00F04C33" w:rsidRDefault="00F04C3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"/>
        <w:tblW w:w="1558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12"/>
        <w:gridCol w:w="3934"/>
        <w:gridCol w:w="1989"/>
        <w:gridCol w:w="1861"/>
        <w:gridCol w:w="2413"/>
        <w:gridCol w:w="2720"/>
      </w:tblGrid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 план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факт 8эк1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факт 8эк2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Примечание</w:t>
            </w:r>
          </w:p>
        </w:tc>
      </w:tr>
      <w:tr w:rsidR="00F04C33">
        <w:tc>
          <w:tcPr>
            <w:tcW w:w="2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Первоначальные химические понятия</w:t>
            </w: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Инструктаж по ТБ и ОТ.</w:t>
            </w:r>
            <w:r>
              <w:rPr>
                <w:rFonts w:ascii="Times New Roman" w:eastAsia="Times New Roman" w:hAnsi="Times New Roman" w:cs="Times New Roman"/>
              </w:rPr>
              <w:t xml:space="preserve"> Предмет химии. Роль химии в жизни человека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Методы изучения химии.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Агрегатные состояния веществ.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П.Р.1 Правила техники безопасности.</w:t>
            </w:r>
          </w:p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П.Р.2 Разделение смеси веществ.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и химические явления.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Атомно-молекулярное учение. Химические элементы.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Периодическая система элементов Д.И. Менделеева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Химические формулы.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9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Валентность.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Химические реакции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Химические уравнения.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Типы химических реакций.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Обобщение и повторение. Подготовка к К.Р.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К.Р. по теме «</w:t>
            </w:r>
            <w:r>
              <w:rPr>
                <w:rFonts w:ascii="Times New Roman" w:eastAsia="Times New Roman" w:hAnsi="Times New Roman" w:cs="Times New Roman"/>
              </w:rPr>
              <w:t>Первоначальные химические понятия»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2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Важнейшие представители неорганических веществ. Количественные отношения в химии.</w:t>
            </w: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Воздух и его состав.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Кислород.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неделя.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Оксиды.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Виды оксидов. Составление формул.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Водород.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П.Р.3 Получение, собирание и распознавание газов.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Кислоты.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вещества.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Молярный объем газов.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задач на определение количества вещества.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Расчет по химическим уравнениям.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Вода.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Основания.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Растворы.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Массовая доля растворенного вещества.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П.Р.4</w:t>
            </w:r>
            <w:r>
              <w:rPr>
                <w:rFonts w:ascii="Times New Roman" w:eastAsia="Times New Roman" w:hAnsi="Times New Roman" w:cs="Times New Roman"/>
              </w:rPr>
              <w:t xml:space="preserve"> Приготовление раствора с заданной массовой долей растворенного вещества.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задач на растворы.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33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Обобщение и повторение. Подготовка к КР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 по теме</w:t>
            </w:r>
            <w:r>
              <w:rPr>
                <w:rFonts w:ascii="Times New Roman" w:eastAsia="Times New Roman" w:hAnsi="Times New Roman" w:cs="Times New Roman"/>
              </w:rPr>
              <w:t xml:space="preserve"> «Важнейшие представители неорганических веществ».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2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9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Основные классы неорганических соединений.</w:t>
            </w: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Оксиды, их классификация и химические свойства.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 «Оксиды»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Основания, их классификация и химические свойства.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 «Основания»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Кислоты, их классификация и химические свойства.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 «Кислоты»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Соли, их классификация и химические свойства.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 «Соли»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Генетическая связь между классами неорганических веществ.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экспериментальных задач по теме «Основные классы неорганических соединений».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КР по теме </w:t>
            </w:r>
            <w:r>
              <w:rPr>
                <w:rFonts w:ascii="Times New Roman" w:eastAsia="Times New Roman" w:hAnsi="Times New Roman" w:cs="Times New Roman"/>
              </w:rPr>
              <w:t>«Основные классы неорганических соединений».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 по теме «</w:t>
            </w:r>
            <w:r>
              <w:rPr>
                <w:rFonts w:ascii="Times New Roman" w:eastAsia="Times New Roman" w:hAnsi="Times New Roman" w:cs="Times New Roman"/>
              </w:rPr>
              <w:t>Основные классы неорганических соединений».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2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Периодических закон и периодическая система химических элементов Д.И. Менделеева. Строение атома.</w:t>
            </w: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Естественные семейства химических элементов. Амфотерность.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Открытие периодического закона Д.И. Менделеевым.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сведения о строении атома.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Ядро атома. Изотопы.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Строение электронных оболочек атомов.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52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заданий по теме «Строение электронных оболочек атомов».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Характеристика элемента по его положению в периодической системе.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заданий на характеристику элементов.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Обобщение, подготовка к КР по теме «Строение атома»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 по теме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« Строение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атома»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2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Химическая связь.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-восстановительные реакции.</w:t>
            </w: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Ионная химическая связь.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58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Ковалентная химическая связь.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Ковалентная неполярная и полярная химическая связь.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Металлическая химическая связь.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Влияние видов связи на физико-химические свойства вещества.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Степень окисления.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заданий на определение степени окисления.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-восстановительные реакции.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заданий ОВР.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КР по теме «Химическая связь. ОВР»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 по теме «теме «Химическая связь. ОВР»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Подведение итогов.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04C33" w:rsidRDefault="00F04C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C33" w:rsidRDefault="00D173E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F04C33" w:rsidRDefault="00D173E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Румянцева Е.А, 8 «в», 8 «г» классы</w:t>
      </w:r>
    </w:p>
    <w:p w:rsidR="00F04C33" w:rsidRDefault="00F04C3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0"/>
        <w:tblW w:w="1558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12"/>
        <w:gridCol w:w="3934"/>
        <w:gridCol w:w="1989"/>
        <w:gridCol w:w="1861"/>
        <w:gridCol w:w="2413"/>
        <w:gridCol w:w="2720"/>
      </w:tblGrid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№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 план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факт 8к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факт 8л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Примечание</w:t>
            </w:r>
          </w:p>
        </w:tc>
      </w:tr>
      <w:tr w:rsidR="00F04C33">
        <w:tc>
          <w:tcPr>
            <w:tcW w:w="2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Первоначальные химические понятия</w:t>
            </w: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Инструктаж по ТБ и ОТ.</w:t>
            </w:r>
            <w:r>
              <w:rPr>
                <w:rFonts w:ascii="Times New Roman" w:eastAsia="Times New Roman" w:hAnsi="Times New Roman" w:cs="Times New Roman"/>
              </w:rPr>
              <w:t xml:space="preserve"> Предмет химии. Роль химии в жизни человека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Методы изучения химии.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Агрегатные состояния веществ.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П.Р.1 Правила техники безопасности.</w:t>
            </w:r>
          </w:p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П.Р.2 Разделение смеси веществ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и химические явления.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Атомно-молекулярное учение. Химические элементы.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Периодическая система элементов Д.И. Менделеева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Химические формулы.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Валентность.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Химические реакции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Химические уравнения.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Типы химических реакций.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Обобщение и повторение. Подготовка к К.Р.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К.Р. по теме «</w:t>
            </w:r>
            <w:r>
              <w:rPr>
                <w:rFonts w:ascii="Times New Roman" w:eastAsia="Times New Roman" w:hAnsi="Times New Roman" w:cs="Times New Roman"/>
              </w:rPr>
              <w:t>Первоначальные химические понятия»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2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Важнейшие представители неорганических веществ. Количественные отношения в химии.</w:t>
            </w: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Воздух и его состав.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Кислород.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неделя.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Оксиды.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Виды оксидов. Составление формул.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Водород.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П.Р.3 Получение, собирание и распознавание газов.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Кислоты.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22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вещества.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Молярный объем газов.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задач на определение количества вещества.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Расчет по химическим уравнениям.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Вода.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Основания.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Растворы.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Массовая доля растворенного вещества.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П.Р.4</w:t>
            </w:r>
            <w:r>
              <w:rPr>
                <w:rFonts w:ascii="Times New Roman" w:eastAsia="Times New Roman" w:hAnsi="Times New Roman" w:cs="Times New Roman"/>
              </w:rPr>
              <w:t xml:space="preserve"> Приготовление раствора с заданной массовой долей растворенного вещества.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задач на растворы.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Обобщение и повторение. Подготовка к КР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 по теме</w:t>
            </w:r>
            <w:r>
              <w:rPr>
                <w:rFonts w:ascii="Times New Roman" w:eastAsia="Times New Roman" w:hAnsi="Times New Roman" w:cs="Times New Roman"/>
              </w:rPr>
              <w:t xml:space="preserve"> «Важнейшие представители неорганических веществ».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2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9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Основные классы неорганических соединений.</w:t>
            </w: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Оксиды, их классификация и химические свойства.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 «Оксиды»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Основания, их классификация и химические свойства.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 «Основания»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Кислоты, их классификация и химические свойства.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 «Кислоты»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Соли, их классификация и химические свойства.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 «Соли»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Генетическая связь между классами неорганических веществ.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44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экспериментальных задач по теме «Основные классы неорганических соединений».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КР по теме </w:t>
            </w:r>
            <w:r>
              <w:rPr>
                <w:rFonts w:ascii="Times New Roman" w:eastAsia="Times New Roman" w:hAnsi="Times New Roman" w:cs="Times New Roman"/>
              </w:rPr>
              <w:t>«Основные классы неорганических соединений».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 по теме «</w:t>
            </w:r>
            <w:r>
              <w:rPr>
                <w:rFonts w:ascii="Times New Roman" w:eastAsia="Times New Roman" w:hAnsi="Times New Roman" w:cs="Times New Roman"/>
              </w:rPr>
              <w:t>Основные классы неорганических соединений».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2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Периодических закон и периодическая система химических элементов Д.И. Менделеева. Строение атома.</w:t>
            </w: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Естественные семейства химических элементов. Амфотерность.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Открытие периодического закона Д.И. Менделеевым.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сведения о строении атома.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Ядро атома. Изотопы.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Строение электронных оболочек атомов.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заданий по теме «Строение электронных оболочек атомов».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Характеристика элемента по его положению в периодической системе.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заданий на характеристику элементов.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Обобщение, подготовка к КР по теме «Строение атома»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 по теме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« Строение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атома»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2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Химическая связь.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-восстановительные реакции.</w:t>
            </w: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Ионная химическая связь.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58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Ковалентная химическая связь.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Ковалентная неполярная и полярная химическая связь.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Металлическая химическая связь.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Влияние видов связи на физико-химические свойства вещества.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62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Степень окисления.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заданий на определение степени окисления.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-восстановительные реакции.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заданий ОВР.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КР по теме «Химическая связь. ОВР»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 по теме «теме «Химическая связь. ОВР»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Подведение итогов.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D173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33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4C33" w:rsidRDefault="00F0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04C33" w:rsidRDefault="00F04C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C33" w:rsidRDefault="00D173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F04C33" w:rsidRDefault="00F04C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1"/>
        <w:tblW w:w="15310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1559"/>
        <w:gridCol w:w="8257"/>
      </w:tblGrid>
      <w:tr w:rsidR="00F04C33">
        <w:trPr>
          <w:trHeight w:val="952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04C33" w:rsidRDefault="00D173EC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04C33" w:rsidRDefault="00D1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F04C33">
        <w:trPr>
          <w:trHeight w:val="310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Рабочее место учителя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F04C33">
        <w:trPr>
          <w:trHeight w:val="617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Рабочее место обучающегося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2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310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Принтер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Черно-белой печати, формата А4</w:t>
            </w:r>
          </w:p>
        </w:tc>
      </w:tr>
      <w:tr w:rsidR="00F04C33">
        <w:trPr>
          <w:trHeight w:val="310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Мультимедийный проектор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Потолочное крепление</w:t>
            </w:r>
          </w:p>
        </w:tc>
      </w:tr>
      <w:tr w:rsidR="00F04C33">
        <w:trPr>
          <w:trHeight w:val="310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90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Акустические колонки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составе рабочего места преподавателя</w:t>
            </w:r>
          </w:p>
        </w:tc>
      </w:tr>
      <w:tr w:rsidR="00F04C33">
        <w:trPr>
          <w:trHeight w:val="291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Средствами оснащения являются: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spacing w:after="200"/>
              <w:jc w:val="center"/>
            </w:pP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Учебно-методическая литература. </w:t>
            </w:r>
          </w:p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программного обучения и контроля знаний (тесты).</w:t>
            </w:r>
          </w:p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Стенды, плакаты. </w:t>
            </w:r>
          </w:p>
          <w:p w:rsidR="00F04C33" w:rsidRDefault="00D173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Лабораторное оборудование, химические реактивы.</w:t>
            </w:r>
          </w:p>
        </w:tc>
      </w:tr>
    </w:tbl>
    <w:p w:rsidR="00F04C33" w:rsidRDefault="00F04C33">
      <w:pPr>
        <w:jc w:val="both"/>
        <w:rPr>
          <w:rFonts w:ascii="Times New Roman" w:eastAsia="Times New Roman" w:hAnsi="Times New Roman" w:cs="Times New Roman"/>
          <w:b/>
        </w:rPr>
      </w:pPr>
    </w:p>
    <w:p w:rsidR="00F04C33" w:rsidRDefault="00F04C33">
      <w:pPr>
        <w:rPr>
          <w:rFonts w:ascii="Times New Roman" w:eastAsia="Times New Roman" w:hAnsi="Times New Roman" w:cs="Times New Roman"/>
          <w:b/>
        </w:rPr>
      </w:pPr>
    </w:p>
    <w:p w:rsidR="00F04C33" w:rsidRDefault="00D173EC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рекомендуемой литературы.</w:t>
      </w:r>
    </w:p>
    <w:p w:rsidR="00F04C33" w:rsidRDefault="00D173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Литература, используемая учителем.</w:t>
      </w:r>
    </w:p>
    <w:p w:rsidR="00F04C33" w:rsidRDefault="00D173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</w:rPr>
        <w:t>основная литература</w:t>
      </w:r>
      <w:r>
        <w:rPr>
          <w:rFonts w:ascii="Times New Roman" w:eastAsia="Times New Roman" w:hAnsi="Times New Roman" w:cs="Times New Roman"/>
        </w:rPr>
        <w:t xml:space="preserve"> </w:t>
      </w:r>
    </w:p>
    <w:p w:rsidR="00F04C33" w:rsidRDefault="00F04C33">
      <w:pPr>
        <w:jc w:val="both"/>
        <w:rPr>
          <w:rFonts w:ascii="Times New Roman" w:eastAsia="Times New Roman" w:hAnsi="Times New Roman" w:cs="Times New Roman"/>
        </w:rPr>
      </w:pPr>
    </w:p>
    <w:p w:rsidR="00F04C33" w:rsidRDefault="00D173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Габриелян О.С., О.С. Остроумов И.Г., Сладков С.А Химия: 8 класс: учебник для общеобразовательных организаций. – М.: Просвещение,2021</w:t>
      </w:r>
    </w:p>
    <w:p w:rsidR="00F04C33" w:rsidRDefault="00D173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Габриелян О.С., А.В. </w:t>
      </w:r>
      <w:proofErr w:type="spellStart"/>
      <w:r>
        <w:rPr>
          <w:rFonts w:ascii="Times New Roman" w:eastAsia="Times New Roman" w:hAnsi="Times New Roman" w:cs="Times New Roman"/>
        </w:rPr>
        <w:t>Купцова</w:t>
      </w:r>
      <w:proofErr w:type="spellEnd"/>
      <w:r>
        <w:rPr>
          <w:rFonts w:ascii="Times New Roman" w:eastAsia="Times New Roman" w:hAnsi="Times New Roman" w:cs="Times New Roman"/>
        </w:rPr>
        <w:t xml:space="preserve"> Методическое пособие к учебникам О.С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Габриэляна</w:t>
      </w:r>
      <w:proofErr w:type="spellEnd"/>
      <w:r>
        <w:rPr>
          <w:rFonts w:ascii="Times New Roman" w:eastAsia="Times New Roman" w:hAnsi="Times New Roman" w:cs="Times New Roman"/>
        </w:rPr>
        <w:t xml:space="preserve">  –</w:t>
      </w:r>
      <w:proofErr w:type="gramEnd"/>
      <w:r>
        <w:rPr>
          <w:rFonts w:ascii="Times New Roman" w:eastAsia="Times New Roman" w:hAnsi="Times New Roman" w:cs="Times New Roman"/>
        </w:rPr>
        <w:t xml:space="preserve"> М.: Дрофа,2018.;</w:t>
      </w:r>
    </w:p>
    <w:p w:rsidR="00F04C33" w:rsidRDefault="00D173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Химия. Рабочие программы. Предметная линия учебников Габриеляна О.С. О.С. Остроумова И.Г., Сладкова С.А /учебное пособие для общеобразовательных организаций. - М.: Просвещение,2019</w:t>
      </w:r>
    </w:p>
    <w:p w:rsidR="00F04C33" w:rsidRDefault="00F04C33">
      <w:pPr>
        <w:jc w:val="both"/>
        <w:rPr>
          <w:rFonts w:ascii="Times New Roman" w:eastAsia="Times New Roman" w:hAnsi="Times New Roman" w:cs="Times New Roman"/>
        </w:rPr>
      </w:pPr>
    </w:p>
    <w:p w:rsidR="00F04C33" w:rsidRDefault="00D173E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  <w:i/>
        </w:rPr>
        <w:t>дополнительная литература</w:t>
      </w:r>
    </w:p>
    <w:p w:rsidR="00F04C33" w:rsidRDefault="00D173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Габриелян О.С. Изучаем химию в 8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>.:</w:t>
      </w:r>
      <w:proofErr w:type="gramEnd"/>
      <w:r>
        <w:rPr>
          <w:rFonts w:ascii="Times New Roman" w:eastAsia="Times New Roman" w:hAnsi="Times New Roman" w:cs="Times New Roman"/>
        </w:rPr>
        <w:t xml:space="preserve"> ди</w:t>
      </w:r>
      <w:r>
        <w:rPr>
          <w:rFonts w:ascii="Times New Roman" w:eastAsia="Times New Roman" w:hAnsi="Times New Roman" w:cs="Times New Roman"/>
        </w:rPr>
        <w:t>дактические материалы / О.С. Габриелян, Т.В.  Смирнова. – М.: Блик плюс</w:t>
      </w:r>
    </w:p>
    <w:p w:rsidR="00F04C33" w:rsidRDefault="00D173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Химия: 8 класс: контрольные и проверочные работы к учебнику О.С. Габриеляна «Химия. 8 класс» / О.С. </w:t>
      </w:r>
      <w:proofErr w:type="gramStart"/>
      <w:r>
        <w:rPr>
          <w:rFonts w:ascii="Times New Roman" w:eastAsia="Times New Roman" w:hAnsi="Times New Roman" w:cs="Times New Roman"/>
        </w:rPr>
        <w:t>Габриелян,  П.Н.</w:t>
      </w:r>
      <w:proofErr w:type="gramEnd"/>
      <w:r>
        <w:rPr>
          <w:rFonts w:ascii="Times New Roman" w:eastAsia="Times New Roman" w:hAnsi="Times New Roman" w:cs="Times New Roman"/>
        </w:rPr>
        <w:t xml:space="preserve"> Березкин, А.А. Ушакова и др. – М. : Дрофа;</w:t>
      </w:r>
    </w:p>
    <w:p w:rsidR="00F04C33" w:rsidRDefault="00D173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Габриелян О.С., </w:t>
      </w:r>
      <w:proofErr w:type="spellStart"/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</w:rPr>
        <w:t>скобойникова</w:t>
      </w:r>
      <w:proofErr w:type="spellEnd"/>
      <w:r>
        <w:rPr>
          <w:rFonts w:ascii="Times New Roman" w:eastAsia="Times New Roman" w:hAnsi="Times New Roman" w:cs="Times New Roman"/>
        </w:rPr>
        <w:t xml:space="preserve"> Н.П., </w:t>
      </w:r>
      <w:proofErr w:type="spellStart"/>
      <w:r>
        <w:rPr>
          <w:rFonts w:ascii="Times New Roman" w:eastAsia="Times New Roman" w:hAnsi="Times New Roman" w:cs="Times New Roman"/>
        </w:rPr>
        <w:t>Яшукова</w:t>
      </w:r>
      <w:proofErr w:type="spellEnd"/>
      <w:r>
        <w:rPr>
          <w:rFonts w:ascii="Times New Roman" w:eastAsia="Times New Roman" w:hAnsi="Times New Roman" w:cs="Times New Roman"/>
        </w:rPr>
        <w:t xml:space="preserve"> А.В. Настольная книга учителя. Химия. 8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>.:</w:t>
      </w:r>
      <w:proofErr w:type="gramEnd"/>
      <w:r>
        <w:rPr>
          <w:rFonts w:ascii="Times New Roman" w:eastAsia="Times New Roman" w:hAnsi="Times New Roman" w:cs="Times New Roman"/>
        </w:rPr>
        <w:t xml:space="preserve"> Методическое пособие. – М.: Дрофа;</w:t>
      </w:r>
    </w:p>
    <w:p w:rsidR="00F04C33" w:rsidRDefault="00D173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Е.В. Киселева. Экспериментальная химия в системе проблемно-развивающегося обучения 8-11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>. Инструктивные карты практических работ и опытов</w:t>
      </w:r>
      <w:proofErr w:type="gramStart"/>
      <w:r>
        <w:rPr>
          <w:rFonts w:ascii="Times New Roman" w:eastAsia="Times New Roman" w:hAnsi="Times New Roman" w:cs="Times New Roman"/>
        </w:rPr>
        <w:t>. :</w:t>
      </w:r>
      <w:proofErr w:type="gramEnd"/>
      <w:r>
        <w:rPr>
          <w:rFonts w:ascii="Times New Roman" w:eastAsia="Times New Roman" w:hAnsi="Times New Roman" w:cs="Times New Roman"/>
        </w:rPr>
        <w:t xml:space="preserve"> Изд</w:t>
      </w:r>
      <w:r>
        <w:rPr>
          <w:rFonts w:ascii="Times New Roman" w:eastAsia="Times New Roman" w:hAnsi="Times New Roman" w:cs="Times New Roman"/>
        </w:rPr>
        <w:t>ательство «Учитель», 2018г.</w:t>
      </w:r>
    </w:p>
    <w:p w:rsidR="00F04C33" w:rsidRDefault="00D173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Алхимик (http://www.alhimik.ru/) - один из лучших сайтов русскоязычного химического Интернета ориентированный на учителя и ученика, преподавателя и студента.</w:t>
      </w:r>
    </w:p>
    <w:p w:rsidR="00F04C33" w:rsidRDefault="00F04C33">
      <w:pPr>
        <w:jc w:val="both"/>
      </w:pPr>
    </w:p>
    <w:p w:rsidR="00F04C33" w:rsidRDefault="00D173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Литература, рекомендуемая для учащихся.</w:t>
      </w:r>
    </w:p>
    <w:p w:rsidR="00F04C33" w:rsidRDefault="00D173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  <w:i/>
        </w:rPr>
        <w:t>основная литература</w:t>
      </w:r>
      <w:r>
        <w:rPr>
          <w:rFonts w:ascii="Times New Roman" w:eastAsia="Times New Roman" w:hAnsi="Times New Roman" w:cs="Times New Roman"/>
        </w:rPr>
        <w:t xml:space="preserve"> </w:t>
      </w:r>
    </w:p>
    <w:p w:rsidR="00F04C33" w:rsidRDefault="00D173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 xml:space="preserve">Габриелян О.С., О.С. Остроумов И.Г., Сладков С.А Химия: 8 </w:t>
      </w:r>
      <w:proofErr w:type="gramStart"/>
      <w:r>
        <w:rPr>
          <w:rFonts w:ascii="Times New Roman" w:eastAsia="Times New Roman" w:hAnsi="Times New Roman" w:cs="Times New Roman"/>
        </w:rPr>
        <w:t>класс :</w:t>
      </w:r>
      <w:proofErr w:type="gramEnd"/>
      <w:r>
        <w:rPr>
          <w:rFonts w:ascii="Times New Roman" w:eastAsia="Times New Roman" w:hAnsi="Times New Roman" w:cs="Times New Roman"/>
        </w:rPr>
        <w:t xml:space="preserve"> учебник для общеобразовательных организаций. – М.: Просвещение,2021</w:t>
      </w:r>
    </w:p>
    <w:p w:rsidR="00F04C33" w:rsidRDefault="00D173E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  <w:i/>
        </w:rPr>
        <w:t>дополнительная литература</w:t>
      </w:r>
    </w:p>
    <w:p w:rsidR="00F04C33" w:rsidRDefault="00D173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Журнал «Химия в школе»;</w:t>
      </w:r>
    </w:p>
    <w:p w:rsidR="00F04C33" w:rsidRDefault="00D173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</w:rPr>
        <w:t>Контрен</w:t>
      </w:r>
      <w:proofErr w:type="spellEnd"/>
      <w:r>
        <w:rPr>
          <w:rFonts w:ascii="Times New Roman" w:eastAsia="Times New Roman" w:hAnsi="Times New Roman" w:cs="Times New Roman"/>
        </w:rPr>
        <w:t xml:space="preserve"> - Химия для всех (http://kontren.narod.ru). - информацио</w:t>
      </w:r>
      <w:r>
        <w:rPr>
          <w:rFonts w:ascii="Times New Roman" w:eastAsia="Times New Roman" w:hAnsi="Times New Roman" w:cs="Times New Roman"/>
        </w:rPr>
        <w:t>нно-образовательный сайт для тех, кто изучает химию, кто ее преподает, для всех кто интересуется химией.</w:t>
      </w:r>
    </w:p>
    <w:p w:rsidR="00F04C33" w:rsidRDefault="00D173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Алхимик (http://www.alhimik.ru/) - один из лучших сайтов русскоязычного химического Интернета ориентированный на учителя и ученика, преподавателя и </w:t>
      </w:r>
      <w:r>
        <w:rPr>
          <w:rFonts w:ascii="Times New Roman" w:eastAsia="Times New Roman" w:hAnsi="Times New Roman" w:cs="Times New Roman"/>
        </w:rPr>
        <w:t>студента.</w:t>
      </w:r>
    </w:p>
    <w:p w:rsidR="00F04C33" w:rsidRDefault="00D173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Энциклопедический словарь юного химика</w:t>
      </w:r>
    </w:p>
    <w:p w:rsidR="00F04C33" w:rsidRDefault="00F04C33">
      <w:pPr>
        <w:jc w:val="both"/>
        <w:rPr>
          <w:rFonts w:ascii="Times New Roman" w:eastAsia="Times New Roman" w:hAnsi="Times New Roman" w:cs="Times New Roman"/>
        </w:rPr>
      </w:pPr>
    </w:p>
    <w:p w:rsidR="00F04C33" w:rsidRDefault="00D173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Медиаресурсы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F04C33" w:rsidRDefault="00D173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CD «Неорганическая химия», издательство «Учитель»</w:t>
      </w:r>
    </w:p>
    <w:p w:rsidR="00F04C33" w:rsidRDefault="00D173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CD «Школа Кирилла и </w:t>
      </w:r>
      <w:proofErr w:type="spellStart"/>
      <w:r>
        <w:rPr>
          <w:rFonts w:ascii="Times New Roman" w:eastAsia="Times New Roman" w:hAnsi="Times New Roman" w:cs="Times New Roman"/>
        </w:rPr>
        <w:t>Мефодия</w:t>
      </w:r>
      <w:proofErr w:type="spellEnd"/>
      <w:r>
        <w:rPr>
          <w:rFonts w:ascii="Times New Roman" w:eastAsia="Times New Roman" w:hAnsi="Times New Roman" w:cs="Times New Roman"/>
        </w:rPr>
        <w:t>», издательство «Учитель»</w:t>
      </w:r>
    </w:p>
    <w:p w:rsidR="00F04C33" w:rsidRDefault="00D173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Химия. Просвещение «Неорганическая химия</w:t>
      </w:r>
      <w:proofErr w:type="gramStart"/>
      <w:r>
        <w:rPr>
          <w:rFonts w:ascii="Times New Roman" w:eastAsia="Times New Roman" w:hAnsi="Times New Roman" w:cs="Times New Roman"/>
        </w:rPr>
        <w:t>»,.</w:t>
      </w:r>
      <w:proofErr w:type="gramEnd"/>
      <w:r>
        <w:rPr>
          <w:rFonts w:ascii="Times New Roman" w:eastAsia="Times New Roman" w:hAnsi="Times New Roman" w:cs="Times New Roman"/>
        </w:rPr>
        <w:t xml:space="preserve"> 8 класс. (на 2-х дисках)</w:t>
      </w:r>
    </w:p>
    <w:p w:rsidR="00F04C33" w:rsidRDefault="00D173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Химия (8-11 класс). Виртуальная лаборатория (учебное электронное издание)</w:t>
      </w:r>
    </w:p>
    <w:p w:rsidR="00F04C33" w:rsidRDefault="00F04C33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04C33" w:rsidRDefault="00F04C33">
      <w:pPr>
        <w:ind w:firstLine="709"/>
        <w:jc w:val="both"/>
      </w:pPr>
    </w:p>
    <w:p w:rsidR="00F04C33" w:rsidRDefault="00F04C33">
      <w:pPr>
        <w:ind w:firstLine="709"/>
        <w:jc w:val="both"/>
      </w:pPr>
    </w:p>
    <w:p w:rsidR="00F04C33" w:rsidRDefault="00F04C33">
      <w:pPr>
        <w:ind w:firstLine="709"/>
        <w:jc w:val="both"/>
      </w:pPr>
    </w:p>
    <w:p w:rsidR="00F04C33" w:rsidRDefault="00F04C33">
      <w:pPr>
        <w:ind w:firstLine="709"/>
        <w:jc w:val="both"/>
      </w:pPr>
    </w:p>
    <w:p w:rsidR="00F04C33" w:rsidRDefault="00F04C33">
      <w:pPr>
        <w:ind w:firstLine="709"/>
        <w:jc w:val="both"/>
      </w:pPr>
    </w:p>
    <w:p w:rsidR="00F04C33" w:rsidRDefault="00F04C33">
      <w:pPr>
        <w:ind w:firstLine="709"/>
        <w:jc w:val="both"/>
      </w:pPr>
    </w:p>
    <w:p w:rsidR="00F04C33" w:rsidRDefault="00F04C33">
      <w:pPr>
        <w:ind w:firstLine="709"/>
        <w:jc w:val="both"/>
      </w:pPr>
    </w:p>
    <w:p w:rsidR="00F04C33" w:rsidRDefault="00F04C33">
      <w:pPr>
        <w:ind w:firstLine="709"/>
        <w:jc w:val="both"/>
      </w:pPr>
    </w:p>
    <w:p w:rsidR="00F04C33" w:rsidRDefault="00F04C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C33" w:rsidRDefault="00D173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дополнений и изменений к рабочей программе, 8 «а».</w:t>
      </w:r>
    </w:p>
    <w:p w:rsidR="00F04C33" w:rsidRDefault="00D173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 __</w:t>
      </w:r>
      <w:r>
        <w:rPr>
          <w:rFonts w:ascii="Times New Roman" w:eastAsia="Times New Roman" w:hAnsi="Times New Roman" w:cs="Times New Roman"/>
          <w:b/>
          <w:u w:val="single"/>
        </w:rPr>
        <w:t>химия_____________</w:t>
      </w:r>
    </w:p>
    <w:p w:rsidR="00F04C33" w:rsidRDefault="00D173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Класс _____</w:t>
      </w:r>
      <w:r>
        <w:rPr>
          <w:rFonts w:ascii="Times New Roman" w:eastAsia="Times New Roman" w:hAnsi="Times New Roman" w:cs="Times New Roman"/>
          <w:b/>
          <w:u w:val="single"/>
        </w:rPr>
        <w:t>8 «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а»_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___________</w:t>
      </w:r>
    </w:p>
    <w:p w:rsidR="00F04C33" w:rsidRDefault="00D173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Учитель __</w:t>
      </w:r>
      <w:r>
        <w:rPr>
          <w:rFonts w:ascii="Times New Roman" w:eastAsia="Times New Roman" w:hAnsi="Times New Roman" w:cs="Times New Roman"/>
          <w:b/>
          <w:u w:val="single"/>
        </w:rPr>
        <w:t>Румянцева Е.А._</w:t>
      </w:r>
      <w:r>
        <w:rPr>
          <w:rFonts w:ascii="Times New Roman" w:eastAsia="Times New Roman" w:hAnsi="Times New Roman" w:cs="Times New Roman"/>
          <w:u w:val="single"/>
        </w:rPr>
        <w:t>____</w:t>
      </w:r>
    </w:p>
    <w:p w:rsidR="00F04C33" w:rsidRDefault="00F04C33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2"/>
        <w:tblW w:w="1570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900"/>
        <w:gridCol w:w="968"/>
        <w:gridCol w:w="2210"/>
        <w:gridCol w:w="3464"/>
        <w:gridCol w:w="5658"/>
        <w:gridCol w:w="1883"/>
      </w:tblGrid>
      <w:tr w:rsidR="00F04C33">
        <w:trPr>
          <w:trHeight w:val="1097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по плану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по факту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по плану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с внесением изменений (если имеются)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Причина изменений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Подпись лица, внесшего изменение</w:t>
            </w: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D173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дополнений и изменений к рабочей программе, 8 «б».</w:t>
      </w:r>
    </w:p>
    <w:p w:rsidR="00F04C33" w:rsidRDefault="00D173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 __</w:t>
      </w:r>
      <w:r>
        <w:rPr>
          <w:rFonts w:ascii="Times New Roman" w:eastAsia="Times New Roman" w:hAnsi="Times New Roman" w:cs="Times New Roman"/>
          <w:b/>
          <w:u w:val="single"/>
        </w:rPr>
        <w:t>химия_____________</w:t>
      </w:r>
    </w:p>
    <w:p w:rsidR="00F04C33" w:rsidRDefault="00D173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Класс _____</w:t>
      </w:r>
      <w:r>
        <w:rPr>
          <w:rFonts w:ascii="Times New Roman" w:eastAsia="Times New Roman" w:hAnsi="Times New Roman" w:cs="Times New Roman"/>
          <w:b/>
          <w:u w:val="single"/>
        </w:rPr>
        <w:t>8 «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б»_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___________</w:t>
      </w:r>
    </w:p>
    <w:p w:rsidR="00F04C33" w:rsidRDefault="00D173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Учитель __</w:t>
      </w:r>
      <w:r>
        <w:rPr>
          <w:rFonts w:ascii="Times New Roman" w:eastAsia="Times New Roman" w:hAnsi="Times New Roman" w:cs="Times New Roman"/>
          <w:b/>
          <w:u w:val="single"/>
        </w:rPr>
        <w:t>Румянцева Е.А._</w:t>
      </w:r>
      <w:r>
        <w:rPr>
          <w:rFonts w:ascii="Times New Roman" w:eastAsia="Times New Roman" w:hAnsi="Times New Roman" w:cs="Times New Roman"/>
          <w:u w:val="single"/>
        </w:rPr>
        <w:t>____</w:t>
      </w:r>
    </w:p>
    <w:p w:rsidR="00F04C33" w:rsidRDefault="00F04C33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3"/>
        <w:tblW w:w="1570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900"/>
        <w:gridCol w:w="968"/>
        <w:gridCol w:w="2210"/>
        <w:gridCol w:w="3464"/>
        <w:gridCol w:w="5658"/>
        <w:gridCol w:w="1883"/>
      </w:tblGrid>
      <w:tr w:rsidR="00F04C33">
        <w:trPr>
          <w:trHeight w:val="1097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по плану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по факту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по плану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с внесением изменений (если имеются)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Причина изменений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Подпись лица, внесшего изменение</w:t>
            </w: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D173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дополнений и изменений к рабочей программе, 8 «в».</w:t>
      </w:r>
    </w:p>
    <w:p w:rsidR="00F04C33" w:rsidRDefault="00D173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 __</w:t>
      </w:r>
      <w:r>
        <w:rPr>
          <w:rFonts w:ascii="Times New Roman" w:eastAsia="Times New Roman" w:hAnsi="Times New Roman" w:cs="Times New Roman"/>
          <w:b/>
          <w:u w:val="single"/>
        </w:rPr>
        <w:t>химия_____________</w:t>
      </w:r>
    </w:p>
    <w:p w:rsidR="00F04C33" w:rsidRDefault="00D173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Класс _____</w:t>
      </w:r>
      <w:r>
        <w:rPr>
          <w:rFonts w:ascii="Times New Roman" w:eastAsia="Times New Roman" w:hAnsi="Times New Roman" w:cs="Times New Roman"/>
          <w:b/>
          <w:u w:val="single"/>
        </w:rPr>
        <w:t>8 «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в»_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___________</w:t>
      </w:r>
    </w:p>
    <w:p w:rsidR="00F04C33" w:rsidRDefault="00D173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Учитель __</w:t>
      </w:r>
      <w:r>
        <w:rPr>
          <w:rFonts w:ascii="Times New Roman" w:eastAsia="Times New Roman" w:hAnsi="Times New Roman" w:cs="Times New Roman"/>
          <w:b/>
          <w:u w:val="single"/>
        </w:rPr>
        <w:t>Румянцева Е.А._</w:t>
      </w:r>
      <w:r>
        <w:rPr>
          <w:rFonts w:ascii="Times New Roman" w:eastAsia="Times New Roman" w:hAnsi="Times New Roman" w:cs="Times New Roman"/>
          <w:u w:val="single"/>
        </w:rPr>
        <w:t>____</w:t>
      </w:r>
    </w:p>
    <w:p w:rsidR="00F04C33" w:rsidRDefault="00F04C33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4"/>
        <w:tblW w:w="1570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900"/>
        <w:gridCol w:w="968"/>
        <w:gridCol w:w="2210"/>
        <w:gridCol w:w="3464"/>
        <w:gridCol w:w="5658"/>
        <w:gridCol w:w="1883"/>
      </w:tblGrid>
      <w:tr w:rsidR="00F04C33">
        <w:trPr>
          <w:trHeight w:val="1097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по плану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по факту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по плану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с внесением изменений (если имеются)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Причина изменений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Подпись лица, внесшего изменение</w:t>
            </w: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C33" w:rsidRDefault="00D173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дополнений и изменений к рабочей программе, 8 «г».</w:t>
      </w:r>
    </w:p>
    <w:p w:rsidR="00F04C33" w:rsidRDefault="00D173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 __</w:t>
      </w:r>
      <w:r>
        <w:rPr>
          <w:rFonts w:ascii="Times New Roman" w:eastAsia="Times New Roman" w:hAnsi="Times New Roman" w:cs="Times New Roman"/>
          <w:b/>
          <w:u w:val="single"/>
        </w:rPr>
        <w:t>химия_____________</w:t>
      </w:r>
    </w:p>
    <w:p w:rsidR="00F04C33" w:rsidRDefault="00D173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Класс _____</w:t>
      </w:r>
      <w:r>
        <w:rPr>
          <w:rFonts w:ascii="Times New Roman" w:eastAsia="Times New Roman" w:hAnsi="Times New Roman" w:cs="Times New Roman"/>
          <w:b/>
          <w:u w:val="single"/>
        </w:rPr>
        <w:t>8 «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г »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____________</w:t>
      </w:r>
    </w:p>
    <w:p w:rsidR="00F04C33" w:rsidRDefault="00D173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Учитель __</w:t>
      </w:r>
      <w:r>
        <w:rPr>
          <w:rFonts w:ascii="Times New Roman" w:eastAsia="Times New Roman" w:hAnsi="Times New Roman" w:cs="Times New Roman"/>
          <w:b/>
          <w:u w:val="single"/>
        </w:rPr>
        <w:t>Румянцева Е.А._</w:t>
      </w:r>
      <w:r>
        <w:rPr>
          <w:rFonts w:ascii="Times New Roman" w:eastAsia="Times New Roman" w:hAnsi="Times New Roman" w:cs="Times New Roman"/>
          <w:u w:val="single"/>
        </w:rPr>
        <w:t>____</w:t>
      </w:r>
    </w:p>
    <w:p w:rsidR="00F04C33" w:rsidRDefault="00F04C33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5"/>
        <w:tblW w:w="15708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900"/>
        <w:gridCol w:w="968"/>
        <w:gridCol w:w="2210"/>
        <w:gridCol w:w="3464"/>
        <w:gridCol w:w="5658"/>
        <w:gridCol w:w="1883"/>
      </w:tblGrid>
      <w:tr w:rsidR="00F04C33">
        <w:trPr>
          <w:trHeight w:val="1097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по плану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по факту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по плану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с внесением изменений (если имеются)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Причина изменений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D173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Подпись лица, внесшего изменение</w:t>
            </w: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C33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04C33" w:rsidRDefault="00F04C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4C33" w:rsidRDefault="00F04C33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4C33" w:rsidRDefault="00F04C33">
      <w:pPr>
        <w:ind w:firstLine="709"/>
        <w:jc w:val="both"/>
      </w:pPr>
    </w:p>
    <w:sectPr w:rsidR="00F04C33">
      <w:pgSz w:w="16838" w:h="11906" w:orient="landscape"/>
      <w:pgMar w:top="680" w:right="680" w:bottom="680" w:left="6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Mangal;Courier New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030B7"/>
    <w:multiLevelType w:val="multilevel"/>
    <w:tmpl w:val="2CF07C6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2D1293"/>
    <w:multiLevelType w:val="multilevel"/>
    <w:tmpl w:val="832247B6"/>
    <w:lvl w:ilvl="0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92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E14476"/>
    <w:multiLevelType w:val="multilevel"/>
    <w:tmpl w:val="5F2EC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2D05D2"/>
    <w:multiLevelType w:val="multilevel"/>
    <w:tmpl w:val="F88E0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6105EC"/>
    <w:multiLevelType w:val="multilevel"/>
    <w:tmpl w:val="BE2049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BD13B5"/>
    <w:multiLevelType w:val="multilevel"/>
    <w:tmpl w:val="5052C67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FA2418D"/>
    <w:multiLevelType w:val="multilevel"/>
    <w:tmpl w:val="09C2BF6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33"/>
    <w:rsid w:val="00D173EC"/>
    <w:rsid w:val="00F0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95E0A-2FDA-4F99-89B0-B609243D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Style60">
    <w:name w:val="Font Style60"/>
    <w:qFormat/>
    <w:rPr>
      <w:rFonts w:ascii="Segoe UI" w:hAnsi="Segoe UI" w:cs="Segoe UI"/>
      <w:b/>
      <w:bCs/>
      <w:sz w:val="16"/>
      <w:szCs w:val="16"/>
    </w:rPr>
  </w:style>
  <w:style w:type="character" w:customStyle="1" w:styleId="a5">
    <w:name w:val="Заголовок Знак"/>
    <w:basedOn w:val="a0"/>
    <w:uiPriority w:val="99"/>
    <w:qFormat/>
    <w:locked/>
    <w:rsid w:val="003863C9"/>
    <w:rPr>
      <w:rFonts w:ascii="Liberation Sans" w:eastAsia="Microsoft YaHei" w:hAnsi="Liberation Sans"/>
      <w:sz w:val="28"/>
      <w:szCs w:val="28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Times New Roman"/>
      <w:b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ascii="Times New Roman" w:hAnsi="Times New Roman" w:cs="Symbol"/>
      <w:b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Symbol"/>
      <w:b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Symbol"/>
      <w:b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ascii="Times New Roman" w:hAnsi="Times New Roman" w:cs="Times New Roman"/>
      <w:b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Times New Roman"/>
      <w:b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Times New Roman" w:hAnsi="Times New Roman" w:cs="Symbol"/>
      <w:b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imes New Roman" w:hAnsi="Times New Roman" w:cs="Symbol"/>
      <w:b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 w:cs="Symbol"/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Times New Roman" w:hAnsi="Times New Roman" w:cs="Symbol"/>
      <w:b/>
      <w:sz w:val="24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ascii="Times New Roman" w:hAnsi="Times New Roman" w:cs="Times New Roman"/>
      <w:b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Times New Roman" w:hAnsi="Times New Roman"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Standard">
    <w:name w:val="Standard"/>
    <w:uiPriority w:val="99"/>
    <w:qFormat/>
    <w:pPr>
      <w:widowControl w:val="0"/>
      <w:suppressAutoHyphens/>
      <w:textAlignment w:val="baseline"/>
    </w:pPr>
    <w:rPr>
      <w:rFonts w:ascii="Times New Roman" w:eastAsia="SimSun;宋体" w:hAnsi="Times New Roman" w:cs="Mangal;Courier New"/>
    </w:rPr>
  </w:style>
  <w:style w:type="paragraph" w:styleId="a9">
    <w:name w:val="List Paragraph"/>
    <w:basedOn w:val="a"/>
    <w:uiPriority w:val="99"/>
    <w:qFormat/>
    <w:pPr>
      <w:spacing w:after="200"/>
      <w:ind w:left="720"/>
      <w:contextualSpacing/>
    </w:pPr>
  </w:style>
  <w:style w:type="paragraph" w:customStyle="1" w:styleId="Style26">
    <w:name w:val="Style26"/>
    <w:basedOn w:val="a"/>
    <w:qFormat/>
    <w:pPr>
      <w:widowControl w:val="0"/>
      <w:spacing w:line="182" w:lineRule="exact"/>
    </w:pPr>
    <w:rPr>
      <w:rFonts w:eastAsia="Times New Roman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Normal (Web)"/>
    <w:basedOn w:val="a"/>
    <w:qFormat/>
    <w:pPr>
      <w:spacing w:before="120" w:after="120"/>
      <w:jc w:val="both"/>
    </w:pPr>
    <w:rPr>
      <w:rFonts w:ascii="Times New Roman" w:hAnsi="Times New Roman" w:cs="Times New Roman"/>
      <w:color w:val="000000"/>
    </w:rPr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46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40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40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blcbS4henSLm5AxAi/KWrZX0RA==">CgMxLjAyCGguZ2pkZ3hzOAByITFGOThvM181UWxKdExRNEh0T0RwcU1YSTRjS1cxLXVlLQ==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2023-10-02T05:25:00Z</dcterms:created>
  <dcterms:modified xsi:type="dcterms:W3CDTF">2023-10-02T05:25:00Z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