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5D" w:rsidRDefault="00501F30" w:rsidP="00BB275D">
      <w:r w:rsidRPr="00501F3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505700" cy="10696575"/>
            <wp:effectExtent l="4762" t="0" r="4763" b="4762"/>
            <wp:wrapSquare wrapText="bothSides"/>
            <wp:docPr id="1" name="Рисунок 1" descr="C:\Users\User\Downloads\сканы05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58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57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F30" w:rsidRDefault="00501F30" w:rsidP="00BB275D"/>
    <w:p w:rsidR="00BB275D" w:rsidRDefault="00BB275D" w:rsidP="00BB275D">
      <w:bookmarkStart w:id="0" w:name="_GoBack"/>
      <w:bookmarkEnd w:id="0"/>
    </w:p>
    <w:p w:rsidR="00BB275D" w:rsidRDefault="00BB275D" w:rsidP="00BB275D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  <w:r w:rsidRPr="00FA2117">
        <w:rPr>
          <w:b/>
          <w:bCs/>
          <w:color w:val="000000"/>
          <w:sz w:val="32"/>
          <w:szCs w:val="32"/>
          <w:lang w:eastAsia="ru-RU"/>
        </w:rPr>
        <w:t>Пояснительная записка </w:t>
      </w:r>
    </w:p>
    <w:p w:rsidR="00BB275D" w:rsidRPr="00FA2117" w:rsidRDefault="00BB275D" w:rsidP="00BB275D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BB275D" w:rsidRPr="0055173E" w:rsidRDefault="00BB275D" w:rsidP="00BB275D">
      <w:pPr>
        <w:shd w:val="clear" w:color="auto" w:fill="FFFFFF"/>
        <w:spacing w:line="272" w:lineRule="atLeast"/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Рабочая</w:t>
      </w:r>
      <w:r w:rsidR="00167C94">
        <w:rPr>
          <w:color w:val="000000"/>
          <w:lang w:eastAsia="ru-RU"/>
        </w:rPr>
        <w:t xml:space="preserve"> программа по предмету «Р</w:t>
      </w:r>
      <w:r>
        <w:rPr>
          <w:color w:val="000000"/>
          <w:lang w:eastAsia="ru-RU"/>
        </w:rPr>
        <w:t>одной</w:t>
      </w:r>
      <w:r w:rsidR="00167C94">
        <w:rPr>
          <w:color w:val="000000"/>
          <w:lang w:eastAsia="ru-RU"/>
        </w:rPr>
        <w:t xml:space="preserve"> (русский)</w:t>
      </w:r>
      <w:r>
        <w:rPr>
          <w:color w:val="000000"/>
          <w:lang w:eastAsia="ru-RU"/>
        </w:rPr>
        <w:t xml:space="preserve"> язык» для 11</w:t>
      </w:r>
      <w:r w:rsidRPr="0055173E">
        <w:rPr>
          <w:color w:val="000000"/>
          <w:lang w:eastAsia="ru-RU"/>
        </w:rPr>
        <w:t xml:space="preserve"> класс</w:t>
      </w:r>
      <w:r>
        <w:rPr>
          <w:color w:val="000000"/>
          <w:lang w:eastAsia="ru-RU"/>
        </w:rPr>
        <w:t xml:space="preserve">ов </w:t>
      </w:r>
      <w:r w:rsidRPr="0055173E">
        <w:rPr>
          <w:color w:val="000000"/>
          <w:lang w:eastAsia="ru-RU"/>
        </w:rPr>
        <w:t>составлена на основе следующих нормативно-правовых и инструктивно-методических документов:</w:t>
      </w:r>
    </w:p>
    <w:p w:rsidR="00BB275D" w:rsidRDefault="00BB275D" w:rsidP="00BB275D">
      <w:pPr>
        <w:pStyle w:val="Standard"/>
        <w:numPr>
          <w:ilvl w:val="0"/>
          <w:numId w:val="1"/>
        </w:numPr>
        <w:spacing w:before="20" w:after="20"/>
        <w:jc w:val="both"/>
      </w:pPr>
      <w:r>
        <w:rPr>
          <w:rFonts w:eastAsia="Times New Roman"/>
          <w:bCs/>
        </w:rPr>
        <w:t>закон РФ от29.12.2012года №273-ФЗ «Об образовании в Российской Федерации»;</w:t>
      </w:r>
    </w:p>
    <w:p w:rsidR="00BB275D" w:rsidRDefault="00BB275D" w:rsidP="00BB275D">
      <w:pPr>
        <w:pStyle w:val="Standard"/>
        <w:numPr>
          <w:ilvl w:val="0"/>
          <w:numId w:val="1"/>
        </w:numPr>
        <w:spacing w:before="20" w:after="20"/>
        <w:jc w:val="both"/>
      </w:pPr>
      <w:r>
        <w:t>федеральный государственный об</w:t>
      </w:r>
      <w:r w:rsidR="00167C94">
        <w:t>разовательный стандарт среднего</w:t>
      </w:r>
      <w:r>
        <w:t xml:space="preserve"> общего образования, утвержденный приказом министерства образования и науки РФ от </w:t>
      </w:r>
      <w:r w:rsidRPr="003D36A9">
        <w:t xml:space="preserve">17 декабря 2010 г. № 1897 </w:t>
      </w:r>
      <w:r>
        <w:t>(с изменениями и дополнениями);</w:t>
      </w:r>
    </w:p>
    <w:p w:rsidR="00BB275D" w:rsidRDefault="00BB275D" w:rsidP="00BB275D">
      <w:pPr>
        <w:pStyle w:val="Standard"/>
        <w:numPr>
          <w:ilvl w:val="0"/>
          <w:numId w:val="1"/>
        </w:numPr>
        <w:spacing w:before="20" w:after="20"/>
      </w:pPr>
      <w:r>
        <w:rPr>
          <w:rFonts w:eastAsia="Times New Roman"/>
        </w:rPr>
        <w:t>учебный план МБОУ Одинцовской гимназии №4</w:t>
      </w:r>
      <w:r w:rsidR="00167C94" w:rsidRPr="00167C94">
        <w:rPr>
          <w:rFonts w:eastAsia="Times New Roman"/>
        </w:rPr>
        <w:t xml:space="preserve"> </w:t>
      </w:r>
      <w:r w:rsidR="0097455A">
        <w:rPr>
          <w:rFonts w:eastAsia="Times New Roman"/>
        </w:rPr>
        <w:t>на 2023/2024</w:t>
      </w:r>
      <w:r w:rsidR="00167C94">
        <w:rPr>
          <w:rFonts w:eastAsia="Times New Roman"/>
        </w:rPr>
        <w:t xml:space="preserve"> учебный год</w:t>
      </w:r>
      <w:r>
        <w:rPr>
          <w:rFonts w:eastAsia="Times New Roman"/>
        </w:rPr>
        <w:t>;</w:t>
      </w:r>
    </w:p>
    <w:p w:rsidR="00BB275D" w:rsidRDefault="00BB275D" w:rsidP="00BB275D">
      <w:pPr>
        <w:pStyle w:val="Standard"/>
        <w:numPr>
          <w:ilvl w:val="0"/>
          <w:numId w:val="1"/>
        </w:numPr>
        <w:spacing w:before="20" w:after="20"/>
        <w:jc w:val="both"/>
      </w:pPr>
      <w:r>
        <w:rPr>
          <w:rFonts w:eastAsia="Times New Roman"/>
        </w:rPr>
        <w:t>основная обр</w:t>
      </w:r>
      <w:r w:rsidR="003E7646">
        <w:rPr>
          <w:rFonts w:eastAsia="Times New Roman"/>
        </w:rPr>
        <w:t>азовательная программа среднего</w:t>
      </w:r>
      <w:r>
        <w:rPr>
          <w:rFonts w:eastAsia="Times New Roman"/>
        </w:rPr>
        <w:t xml:space="preserve"> общего образования в МБОУ</w:t>
      </w:r>
      <w:r w:rsidR="002A331D">
        <w:rPr>
          <w:rFonts w:eastAsia="Times New Roman"/>
        </w:rPr>
        <w:t xml:space="preserve"> Одинцовской гимназии №4</w:t>
      </w:r>
      <w:r>
        <w:rPr>
          <w:rFonts w:eastAsia="Times New Roman"/>
        </w:rPr>
        <w:t>;</w:t>
      </w:r>
    </w:p>
    <w:p w:rsidR="00BB275D" w:rsidRPr="00F75CFB" w:rsidRDefault="00BB275D" w:rsidP="00BB275D">
      <w:pPr>
        <w:pStyle w:val="Standard"/>
        <w:numPr>
          <w:ilvl w:val="0"/>
          <w:numId w:val="1"/>
        </w:numPr>
        <w:spacing w:before="20" w:after="20"/>
        <w:jc w:val="both"/>
      </w:pPr>
      <w:r>
        <w:rPr>
          <w:rFonts w:eastAsia="Times New Roman"/>
        </w:rPr>
        <w:t>положение о структуре, порядке разработки и утверждения рабочих программ учебных предметов и курсов внеурочной деятельности, дисциплин (модулей), рабочих программ для реализации индивидуальных учебных планов МБОУ Одинцовской гимназии №4.</w:t>
      </w:r>
    </w:p>
    <w:p w:rsidR="00BB275D" w:rsidRDefault="00BB275D" w:rsidP="00BB275D">
      <w:pPr>
        <w:pStyle w:val="Standard"/>
        <w:spacing w:before="20" w:after="20"/>
        <w:ind w:firstLine="360"/>
        <w:jc w:val="both"/>
      </w:pPr>
      <w:r w:rsidRPr="00F75CFB">
        <w:rPr>
          <w:b/>
        </w:rPr>
        <w:t>Цель</w:t>
      </w:r>
      <w:r>
        <w:t xml:space="preserve"> рабочей программы соотносится с главными задачами реализации основной обр</w:t>
      </w:r>
      <w:r w:rsidR="00167C94">
        <w:t>азовательной программы среднего</w:t>
      </w:r>
      <w:r>
        <w:t xml:space="preserve"> общего образования: </w:t>
      </w:r>
    </w:p>
    <w:p w:rsidR="00BB275D" w:rsidRDefault="00BB275D" w:rsidP="00BB275D">
      <w:pPr>
        <w:pStyle w:val="Standard"/>
        <w:numPr>
          <w:ilvl w:val="0"/>
          <w:numId w:val="2"/>
        </w:numPr>
        <w:spacing w:before="20" w:after="20"/>
        <w:jc w:val="both"/>
      </w:pPr>
      <w:r>
        <w:t>воспитание ценностного отношения к родному русскому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BB275D" w:rsidRDefault="00BB275D" w:rsidP="00BB275D">
      <w:pPr>
        <w:pStyle w:val="Standard"/>
        <w:numPr>
          <w:ilvl w:val="0"/>
          <w:numId w:val="2"/>
        </w:numPr>
        <w:spacing w:before="20" w:after="20"/>
        <w:jc w:val="both"/>
      </w:pPr>
      <w:r>
        <w:t xml:space="preserve">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 </w:t>
      </w:r>
    </w:p>
    <w:p w:rsidR="00BB275D" w:rsidRDefault="00BB275D" w:rsidP="00BB275D">
      <w:pPr>
        <w:pStyle w:val="Standard"/>
        <w:numPr>
          <w:ilvl w:val="0"/>
          <w:numId w:val="2"/>
        </w:numPr>
        <w:spacing w:before="20" w:after="20"/>
        <w:jc w:val="both"/>
      </w:pPr>
      <w: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BB275D" w:rsidRDefault="00BB275D" w:rsidP="00BB275D">
      <w:pPr>
        <w:pStyle w:val="Standard"/>
        <w:numPr>
          <w:ilvl w:val="0"/>
          <w:numId w:val="2"/>
        </w:numPr>
        <w:spacing w:before="20" w:after="2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BB275D" w:rsidRDefault="00BB275D" w:rsidP="00BB275D">
      <w:pPr>
        <w:pStyle w:val="Standard"/>
        <w:numPr>
          <w:ilvl w:val="0"/>
          <w:numId w:val="2"/>
        </w:numPr>
        <w:spacing w:before="20" w:after="20"/>
        <w:jc w:val="both"/>
      </w:pPr>
      <w:r>
        <w:t>обогащение активного и потенциального словарного запаса, развитие у обучающихся культуры владения родным русским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B275D" w:rsidRDefault="00BB275D" w:rsidP="00BB275D">
      <w:pPr>
        <w:pStyle w:val="Standard"/>
        <w:numPr>
          <w:ilvl w:val="0"/>
          <w:numId w:val="2"/>
        </w:numPr>
        <w:spacing w:before="20" w:after="20"/>
        <w:jc w:val="both"/>
      </w:pPr>
      <w:r>
        <w:t xml:space="preserve">формирование базовых умений, обеспечивающих возможность дальнейшего изучения языков, с установкой на билингвизм; </w:t>
      </w:r>
    </w:p>
    <w:p w:rsidR="00BB275D" w:rsidRDefault="00BB275D" w:rsidP="00BB275D">
      <w:pPr>
        <w:pStyle w:val="Standard"/>
        <w:spacing w:before="20" w:after="20"/>
        <w:jc w:val="both"/>
      </w:pPr>
    </w:p>
    <w:p w:rsidR="00BB275D" w:rsidRPr="00723590" w:rsidRDefault="00BB275D" w:rsidP="00BB275D">
      <w:pPr>
        <w:pStyle w:val="Standard"/>
        <w:spacing w:before="20" w:after="20"/>
        <w:jc w:val="center"/>
        <w:rPr>
          <w:b/>
          <w:u w:val="single"/>
        </w:rPr>
      </w:pPr>
      <w:r w:rsidRPr="00723590">
        <w:rPr>
          <w:b/>
          <w:u w:val="single"/>
        </w:rPr>
        <w:t>Общая характеристика учебного предмета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>
        <w:t xml:space="preserve">Родной </w:t>
      </w:r>
      <w:r w:rsidR="00167C94">
        <w:t>(</w:t>
      </w:r>
      <w:r>
        <w:t>русский</w:t>
      </w:r>
      <w:r w:rsidR="00167C94">
        <w:t>)</w:t>
      </w:r>
      <w:r>
        <w:t xml:space="preserve">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р</w:t>
      </w:r>
      <w:r w:rsidR="00167C94">
        <w:t>усский язык» на уровне среднего</w:t>
      </w:r>
      <w:r>
        <w:t xml:space="preserve">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 w:rsidRPr="00F75CFB">
        <w:rPr>
          <w:b/>
          <w:u w:val="single"/>
        </w:rPr>
        <w:t>Задачи изучения</w:t>
      </w:r>
      <w:r>
        <w:t xml:space="preserve"> родн</w:t>
      </w:r>
      <w:r w:rsidR="00167C94">
        <w:t>ого русского языка</w:t>
      </w:r>
      <w:r>
        <w:t>:</w:t>
      </w:r>
    </w:p>
    <w:p w:rsidR="00BB275D" w:rsidRDefault="00BB275D" w:rsidP="00BB275D">
      <w:pPr>
        <w:pStyle w:val="Standard"/>
        <w:spacing w:before="20" w:after="20"/>
        <w:jc w:val="both"/>
      </w:pPr>
      <w:r>
        <w:lastRenderedPageBreak/>
        <w:t>• формирование у</w:t>
      </w:r>
      <w:r w:rsidR="005E27A8">
        <w:t xml:space="preserve"> обучающихся</w:t>
      </w:r>
      <w:r>
        <w:t xml:space="preserve">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BB275D" w:rsidRDefault="00BB275D" w:rsidP="00BB275D">
      <w:pPr>
        <w:pStyle w:val="Standard"/>
        <w:spacing w:before="20" w:after="20"/>
        <w:jc w:val="both"/>
      </w:pPr>
      <w:r>
        <w:t xml:space="preserve"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BB275D" w:rsidRDefault="00BB275D" w:rsidP="00BB275D">
      <w:pPr>
        <w:pStyle w:val="Standard"/>
        <w:spacing w:before="20" w:after="20"/>
        <w:jc w:val="both"/>
      </w:pPr>
      <w:r>
        <w:t xml:space="preserve">• овладение функциональной грамотностью и принципами нормативного использования языковых средств; </w:t>
      </w:r>
    </w:p>
    <w:p w:rsidR="00BB275D" w:rsidRDefault="00BB275D" w:rsidP="00BB275D">
      <w:pPr>
        <w:pStyle w:val="Standard"/>
        <w:spacing w:before="20" w:after="20"/>
        <w:jc w:val="both"/>
      </w:pPr>
      <w: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B275D" w:rsidRDefault="00BB275D" w:rsidP="00BB275D">
      <w:pPr>
        <w:pStyle w:val="Standard"/>
        <w:spacing w:before="20" w:after="20"/>
        <w:jc w:val="both"/>
      </w:pPr>
    </w:p>
    <w:p w:rsidR="00BB275D" w:rsidRPr="00BC4093" w:rsidRDefault="00BB275D" w:rsidP="00BB275D">
      <w:pPr>
        <w:pStyle w:val="Standard"/>
        <w:spacing w:before="20" w:after="20"/>
        <w:ind w:firstLine="708"/>
        <w:jc w:val="both"/>
        <w:rPr>
          <w:b/>
          <w:color w:val="FF0000"/>
        </w:rPr>
      </w:pPr>
      <w:r>
        <w:t xml:space="preserve">Родной </w:t>
      </w:r>
      <w:r w:rsidR="00167C94">
        <w:t>(</w:t>
      </w:r>
      <w:r>
        <w:t>русский</w:t>
      </w:r>
      <w:r w:rsidR="00167C94">
        <w:t>)</w:t>
      </w:r>
      <w:r>
        <w:t xml:space="preserve"> язык является основой развития мышления и средством обучения в школе, поэтому его изучение неразрывно связано со всем процессом обучения на уровне </w:t>
      </w:r>
      <w:r w:rsidR="00167C94">
        <w:rPr>
          <w:color w:val="000000" w:themeColor="text1"/>
        </w:rPr>
        <w:t>среднего</w:t>
      </w:r>
      <w:r w:rsidRPr="005E27A8">
        <w:rPr>
          <w:color w:val="000000" w:themeColor="text1"/>
        </w:rPr>
        <w:t xml:space="preserve"> общего образования</w:t>
      </w:r>
      <w:r w:rsidRPr="005E27A8">
        <w:rPr>
          <w:b/>
          <w:color w:val="000000" w:themeColor="text1"/>
        </w:rPr>
        <w:t>.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</w:t>
      </w:r>
      <w:r w:rsidR="003E7646">
        <w:t>собенностям обучающихся средней</w:t>
      </w:r>
      <w:r>
        <w:t xml:space="preserve"> школы.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>
        <w:t>Владение родным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B275D" w:rsidRPr="00BC4093" w:rsidRDefault="00BB275D" w:rsidP="00BB275D">
      <w:pPr>
        <w:pStyle w:val="Standard"/>
        <w:spacing w:before="20" w:after="20"/>
        <w:ind w:firstLine="708"/>
        <w:jc w:val="both"/>
        <w:rPr>
          <w:b/>
          <w:color w:val="FF0000"/>
        </w:rPr>
      </w:pPr>
      <w:r>
        <w:t>В процессе изучения родного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 w:rsidRPr="00BC4093">
        <w:t>Методической основой изучения курса русского языка</w:t>
      </w:r>
      <w:r w:rsidRPr="00BC4093">
        <w:rPr>
          <w:b/>
          <w:color w:val="FF0000"/>
        </w:rPr>
        <w:t xml:space="preserve"> </w:t>
      </w:r>
      <w:r w:rsidR="003E7646">
        <w:rPr>
          <w:color w:val="000000" w:themeColor="text1"/>
        </w:rPr>
        <w:t>в средней</w:t>
      </w:r>
      <w:r w:rsidRPr="005E27A8">
        <w:rPr>
          <w:color w:val="000000" w:themeColor="text1"/>
        </w:rPr>
        <w:t xml:space="preserve"> </w:t>
      </w:r>
      <w:r>
        <w:t>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 В программе реализован коммуникативно-деятельностный подход, предполагающий предъявление материала не только в знаниевой, но и в деятельностной форме. Усиление коммуникативно-деятельностной направленности русского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>
        <w:t>Изучение предмета «Родной русский язык» как части предметной области «Родной язык. Родная литература» основано на межпредметных связях с предметами: «Русский язык», «Литература», «Иностранный язык», «История», «Изобразительное искусство», «Музыка» и др.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>
        <w:t>Исходя из уровня сформированности лингвистической компетенции выпускников начальной школы</w:t>
      </w:r>
      <w:r w:rsidRPr="005E27A8">
        <w:t xml:space="preserve">, </w:t>
      </w:r>
      <w:r w:rsidRPr="005E27A8">
        <w:rPr>
          <w:color w:val="000000" w:themeColor="text1"/>
        </w:rPr>
        <w:t xml:space="preserve">в </w:t>
      </w:r>
      <w:r w:rsidR="005E27A8">
        <w:rPr>
          <w:color w:val="000000" w:themeColor="text1"/>
        </w:rPr>
        <w:t>11</w:t>
      </w:r>
      <w:r w:rsidRPr="005E27A8">
        <w:rPr>
          <w:color w:val="000000" w:themeColor="text1"/>
        </w:rPr>
        <w:t xml:space="preserve"> классе </w:t>
      </w:r>
      <w:r>
        <w:t xml:space="preserve">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языком и совершенствования на этой основе навыков языкового анализа. В связи с этим курс родного русского языка </w:t>
      </w:r>
      <w:r w:rsidR="005E27A8">
        <w:rPr>
          <w:color w:val="000000" w:themeColor="text1"/>
        </w:rPr>
        <w:t>в 11</w:t>
      </w:r>
      <w:r w:rsidRPr="005E27A8">
        <w:rPr>
          <w:color w:val="000000" w:themeColor="text1"/>
        </w:rPr>
        <w:t xml:space="preserve"> классе </w:t>
      </w:r>
      <w:r>
        <w:t xml:space="preserve">направлен не только на </w:t>
      </w:r>
      <w:r>
        <w:lastRenderedPageBreak/>
        <w:t xml:space="preserve">повторение и обобщение лингвистических знаний, но и на развитие умений в области основных разделов русского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 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>
        <w:t>В соответствии с требованиями ФГОС в ходе изучения всех учебных предметов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проектно-исследовательской деятельности.</w:t>
      </w:r>
    </w:p>
    <w:p w:rsidR="00BB275D" w:rsidRDefault="00BB275D" w:rsidP="00BB275D">
      <w:pPr>
        <w:pStyle w:val="Standard"/>
        <w:spacing w:before="20" w:after="20"/>
        <w:jc w:val="both"/>
      </w:pPr>
    </w:p>
    <w:p w:rsidR="00BB275D" w:rsidRPr="000B141F" w:rsidRDefault="00BB275D" w:rsidP="00BB275D">
      <w:pPr>
        <w:pStyle w:val="Standard"/>
        <w:spacing w:before="20" w:after="20"/>
        <w:jc w:val="center"/>
        <w:rPr>
          <w:b/>
          <w:u w:val="single"/>
        </w:rPr>
      </w:pPr>
      <w:r w:rsidRPr="000B141F">
        <w:rPr>
          <w:b/>
          <w:u w:val="single"/>
        </w:rPr>
        <w:t>Описание места учебного предмета в учебном плане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>
        <w:t xml:space="preserve">На изучение предмета «Родной </w:t>
      </w:r>
      <w:r w:rsidR="00C01AD5">
        <w:t>(</w:t>
      </w:r>
      <w:r>
        <w:t>русский</w:t>
      </w:r>
      <w:r w:rsidR="00C01AD5">
        <w:t>)</w:t>
      </w:r>
      <w:r>
        <w:t xml:space="preserve"> язык</w:t>
      </w:r>
      <w:r w:rsidR="00C01AD5">
        <w:t>» в 11 классе отводится 0,5 часа в неделю, 17 часов в год</w:t>
      </w:r>
      <w:r>
        <w:t>.</w:t>
      </w:r>
    </w:p>
    <w:p w:rsidR="00BB275D" w:rsidRDefault="00BB275D" w:rsidP="00BB275D">
      <w:pPr>
        <w:pStyle w:val="Standard"/>
        <w:spacing w:before="20" w:after="20"/>
        <w:ind w:firstLine="708"/>
        <w:jc w:val="both"/>
      </w:pPr>
      <w:r>
        <w:t>В течение года планируется проведение следующих видов контрольных работ: анализ устных ответов и письменных работ в тетради (тест, диктант, сочинение).</w:t>
      </w:r>
    </w:p>
    <w:p w:rsidR="00BB275D" w:rsidRDefault="00BB275D" w:rsidP="00BB275D"/>
    <w:p w:rsidR="00BB275D" w:rsidRPr="00AC3B33" w:rsidRDefault="00BB275D" w:rsidP="00BB275D">
      <w:pPr>
        <w:jc w:val="center"/>
        <w:rPr>
          <w:b/>
          <w:u w:val="single"/>
        </w:rPr>
      </w:pPr>
      <w:r w:rsidRPr="00AC3B33">
        <w:rPr>
          <w:b/>
          <w:u w:val="single"/>
        </w:rPr>
        <w:t>Планируемые результаты по учебному предмету</w:t>
      </w:r>
    </w:p>
    <w:p w:rsidR="00BB275D" w:rsidRDefault="00BB275D" w:rsidP="00BB275D">
      <w:r>
        <w:t>Программа позволяет добиваться следующих результатов освоения обр</w:t>
      </w:r>
      <w:r w:rsidR="003E7646">
        <w:t>азовательной программы среднего</w:t>
      </w:r>
      <w:r>
        <w:t xml:space="preserve"> общего образования:</w:t>
      </w:r>
    </w:p>
    <w:p w:rsidR="00BB275D" w:rsidRDefault="00BB275D" w:rsidP="00BB275D">
      <w:pPr>
        <w:jc w:val="both"/>
      </w:pPr>
      <w:r w:rsidRPr="00AC3B33">
        <w:rPr>
          <w:b/>
          <w:i/>
        </w:rPr>
        <w:t>Личностные</w:t>
      </w:r>
      <w:r>
        <w:t>:</w:t>
      </w:r>
    </w:p>
    <w:p w:rsidR="00C01AD5" w:rsidRPr="00AC3B33" w:rsidRDefault="00C01AD5" w:rsidP="00BB275D">
      <w:pPr>
        <w:jc w:val="both"/>
        <w:rPr>
          <w:b/>
          <w:i/>
        </w:rPr>
      </w:pPr>
      <w:r>
        <w:t>Обучающиеся научатся:</w:t>
      </w:r>
    </w:p>
    <w:p w:rsidR="00BB275D" w:rsidRDefault="00BB275D" w:rsidP="00BB275D">
      <w:pPr>
        <w:jc w:val="both"/>
      </w:pPr>
      <w:r>
        <w:t>1) ответственное отношение к учению;</w:t>
      </w:r>
    </w:p>
    <w:p w:rsidR="00BB275D" w:rsidRDefault="00BB275D" w:rsidP="00BB275D">
      <w:pPr>
        <w:jc w:val="both"/>
      </w:pPr>
      <w:r>
        <w:t>2) готовность и способность обучающихся к саморазвитию и самообразованию на основе мотивации к обучению и познанию;</w:t>
      </w:r>
    </w:p>
    <w:p w:rsidR="00BB275D" w:rsidRDefault="00BB275D" w:rsidP="00BB275D">
      <w:pPr>
        <w:jc w:val="both"/>
      </w:pPr>
      <w: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B275D" w:rsidRDefault="00BB275D" w:rsidP="00BB275D">
      <w:pPr>
        <w:jc w:val="both"/>
      </w:pPr>
      <w:r>
        <w:t>4) начальные навыки адаптации в динамично изменяющемся мире;</w:t>
      </w:r>
    </w:p>
    <w:p w:rsidR="00BB275D" w:rsidRDefault="00BB275D" w:rsidP="00BB275D">
      <w:pPr>
        <w:jc w:val="both"/>
      </w:pPr>
      <w: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BB275D" w:rsidRDefault="00BB275D" w:rsidP="00BB275D">
      <w:pPr>
        <w:jc w:val="both"/>
      </w:pPr>
      <w:r>
        <w:t>6) формирование способности к эмоциональному восприятию языковых объектов, лингвистических задач, их решений, рассуждений;</w:t>
      </w:r>
    </w:p>
    <w:p w:rsidR="00BB275D" w:rsidRDefault="00BB275D" w:rsidP="00BB275D">
      <w:pPr>
        <w:jc w:val="both"/>
      </w:pPr>
      <w:r>
        <w:t>7) умение контролировать процесс и результат учебной деятельности;</w:t>
      </w:r>
    </w:p>
    <w:p w:rsidR="00BB275D" w:rsidRDefault="00BB275D" w:rsidP="00BB275D">
      <w:pPr>
        <w:jc w:val="both"/>
      </w:pPr>
    </w:p>
    <w:p w:rsidR="00BB275D" w:rsidRDefault="00C01AD5" w:rsidP="00BB275D">
      <w:pPr>
        <w:jc w:val="both"/>
      </w:pPr>
      <w:r>
        <w:t>Обучающиеся получат возможность научиться:</w:t>
      </w:r>
    </w:p>
    <w:p w:rsidR="00BB275D" w:rsidRDefault="00BB275D" w:rsidP="00BB275D">
      <w:pPr>
        <w:jc w:val="both"/>
      </w:pPr>
      <w:r>
        <w:t>1)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BB275D" w:rsidRDefault="00BB275D" w:rsidP="00BB275D">
      <w:pPr>
        <w:jc w:val="both"/>
      </w:pPr>
      <w:r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B275D" w:rsidRDefault="00BB275D" w:rsidP="00BB275D">
      <w:pPr>
        <w:jc w:val="both"/>
      </w:pPr>
      <w:r>
        <w:t>3) критичность мышления, умение распознавать логически некорректные высказывания, отличать гипотезу от факта;</w:t>
      </w:r>
    </w:p>
    <w:p w:rsidR="00BB275D" w:rsidRDefault="00BB275D" w:rsidP="00BB275D">
      <w:pPr>
        <w:jc w:val="both"/>
      </w:pPr>
      <w:r>
        <w:t>4) креативность мышления, инициативы, находчивости, активности при решении филологических задач;</w:t>
      </w:r>
    </w:p>
    <w:p w:rsidR="00BB275D" w:rsidRDefault="00BB275D" w:rsidP="00BB275D">
      <w:r w:rsidRPr="00AC3B33">
        <w:rPr>
          <w:b/>
          <w:i/>
        </w:rPr>
        <w:lastRenderedPageBreak/>
        <w:t>Метапредметные</w:t>
      </w:r>
      <w:r>
        <w:t>:</w:t>
      </w:r>
    </w:p>
    <w:p w:rsidR="005E27A8" w:rsidRDefault="00BB275D" w:rsidP="00BB275D">
      <w:pPr>
        <w:rPr>
          <w:b/>
          <w:u w:val="single"/>
        </w:rPr>
      </w:pPr>
      <w:r>
        <w:rPr>
          <w:b/>
          <w:u w:val="single"/>
        </w:rPr>
        <w:t xml:space="preserve">Регулятивные </w:t>
      </w:r>
    </w:p>
    <w:p w:rsidR="00BB275D" w:rsidRPr="00AC3B33" w:rsidRDefault="005E27A8" w:rsidP="00BB275D">
      <w:pPr>
        <w:rPr>
          <w:b/>
          <w:u w:val="single"/>
        </w:rPr>
      </w:pPr>
      <w:r w:rsidRPr="005E27A8">
        <w:t>об</w:t>
      </w:r>
      <w:r w:rsidR="00BB275D" w:rsidRPr="005E27A8">
        <w:rPr>
          <w:color w:val="000000" w:themeColor="text1"/>
        </w:rPr>
        <w:t>уча</w:t>
      </w:r>
      <w:r>
        <w:rPr>
          <w:color w:val="000000" w:themeColor="text1"/>
        </w:rPr>
        <w:t>ю</w:t>
      </w:r>
      <w:r w:rsidR="00BB275D" w:rsidRPr="005E27A8">
        <w:rPr>
          <w:color w:val="000000" w:themeColor="text1"/>
        </w:rPr>
        <w:t>щиеся</w:t>
      </w:r>
      <w:r w:rsidR="00BB275D" w:rsidRPr="00BC4093">
        <w:rPr>
          <w:color w:val="FF0000"/>
        </w:rPr>
        <w:t xml:space="preserve"> </w:t>
      </w:r>
      <w:r w:rsidR="00BB275D">
        <w:t>научатся:</w:t>
      </w:r>
    </w:p>
    <w:p w:rsidR="00BB275D" w:rsidRDefault="00BB275D" w:rsidP="00BB275D">
      <w:r>
        <w:t>1) формулировать и удерживать учебную задачу;</w:t>
      </w:r>
    </w:p>
    <w:p w:rsidR="00BB275D" w:rsidRDefault="00BB275D" w:rsidP="00BB275D">
      <w:r>
        <w:t>2) выбирать действия в соответствии с поставленной задачей и условиями её реализации;</w:t>
      </w:r>
    </w:p>
    <w:p w:rsidR="00BB275D" w:rsidRDefault="00BB275D" w:rsidP="00BB275D">
      <w: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B275D" w:rsidRDefault="00BB275D" w:rsidP="00BB275D">
      <w:r>
        <w:t>4)предвидеть уровень усвоения знаний, его временных характеристик;</w:t>
      </w:r>
    </w:p>
    <w:p w:rsidR="00BB275D" w:rsidRDefault="00BB275D" w:rsidP="00BB275D">
      <w:r>
        <w:t>5) составлять план и последовательность действий;</w:t>
      </w:r>
    </w:p>
    <w:p w:rsidR="00BB275D" w:rsidRDefault="00BB275D" w:rsidP="00BB275D">
      <w:r>
        <w:t>6) осуществлять контроль по образцу и вносить необходимые коррективы;</w:t>
      </w:r>
    </w:p>
    <w:p w:rsidR="00BB275D" w:rsidRDefault="00BB275D" w:rsidP="00BB275D">
      <w: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B275D" w:rsidRDefault="00BB275D" w:rsidP="00BB275D">
      <w:r>
        <w:t>8) сличать способ действия и его результат с заданным эталоном с целью обнаружения отклонений и отличий от эталона;</w:t>
      </w:r>
    </w:p>
    <w:p w:rsidR="00BB275D" w:rsidRDefault="00C01AD5" w:rsidP="00BB275D">
      <w:pPr>
        <w:jc w:val="both"/>
      </w:pPr>
      <w:r>
        <w:t>Обу</w:t>
      </w:r>
      <w:r w:rsidR="00BB275D">
        <w:t>чащ</w:t>
      </w:r>
      <w:r>
        <w:t>ю</w:t>
      </w:r>
      <w:r w:rsidR="00BB275D">
        <w:t>иеся получат возможность научиться:</w:t>
      </w:r>
    </w:p>
    <w:p w:rsidR="00BB275D" w:rsidRDefault="00BB275D" w:rsidP="00BB275D">
      <w:pPr>
        <w:jc w:val="both"/>
      </w:pPr>
      <w:r>
        <w:t>1) определять последовательность промежуточных целей и соответствующих им действий с учётом конечного результата;</w:t>
      </w:r>
    </w:p>
    <w:p w:rsidR="00BB275D" w:rsidRDefault="00BB275D" w:rsidP="00BB275D">
      <w:pPr>
        <w:jc w:val="both"/>
      </w:pPr>
      <w:r>
        <w:t>2) предвидеть возможности получения конкретного результата при решении задач;</w:t>
      </w:r>
    </w:p>
    <w:p w:rsidR="00BB275D" w:rsidRDefault="00BB275D" w:rsidP="00BB275D">
      <w:pPr>
        <w:jc w:val="both"/>
      </w:pPr>
      <w:r>
        <w:t>3) осуществлять констатирующий и прогнозирующий контроль по результату и по способу действия;</w:t>
      </w:r>
    </w:p>
    <w:p w:rsidR="00BB275D" w:rsidRDefault="00BB275D" w:rsidP="00BB275D">
      <w:pPr>
        <w:jc w:val="both"/>
      </w:pPr>
      <w:r>
        <w:t>4) выделять и формулировать то, что усвоено и, что нужно усвоить, определять качество и уровень усвоения;</w:t>
      </w:r>
    </w:p>
    <w:p w:rsidR="00BB275D" w:rsidRDefault="00BB275D" w:rsidP="00BB275D">
      <w:r>
        <w:t>5) концентрировать волю для преодоления интеллектуальных затруднений и физических препятствий;</w:t>
      </w:r>
    </w:p>
    <w:p w:rsidR="005E27A8" w:rsidRDefault="00BB275D" w:rsidP="00BB275D">
      <w:pPr>
        <w:rPr>
          <w:b/>
          <w:u w:val="single"/>
        </w:rPr>
      </w:pPr>
      <w:r w:rsidRPr="00AC3B33">
        <w:rPr>
          <w:b/>
          <w:u w:val="single"/>
        </w:rPr>
        <w:t>Познавательные</w:t>
      </w:r>
    </w:p>
    <w:p w:rsidR="00BB275D" w:rsidRPr="00AC3B33" w:rsidRDefault="00BB275D" w:rsidP="00BB275D">
      <w:pPr>
        <w:rPr>
          <w:b/>
        </w:rPr>
      </w:pPr>
      <w:r w:rsidRPr="005E27A8">
        <w:rPr>
          <w:color w:val="000000" w:themeColor="text1"/>
        </w:rPr>
        <w:t xml:space="preserve"> </w:t>
      </w:r>
      <w:r w:rsidR="00C01AD5">
        <w:rPr>
          <w:color w:val="000000" w:themeColor="text1"/>
        </w:rPr>
        <w:t>О</w:t>
      </w:r>
      <w:r w:rsidR="005E27A8">
        <w:rPr>
          <w:color w:val="000000" w:themeColor="text1"/>
        </w:rPr>
        <w:t>б</w:t>
      </w:r>
      <w:r w:rsidRPr="005E27A8">
        <w:rPr>
          <w:color w:val="000000" w:themeColor="text1"/>
        </w:rPr>
        <w:t>уча</w:t>
      </w:r>
      <w:r w:rsidR="005E27A8">
        <w:rPr>
          <w:color w:val="000000" w:themeColor="text1"/>
        </w:rPr>
        <w:t>ю</w:t>
      </w:r>
      <w:r w:rsidRPr="005E27A8">
        <w:rPr>
          <w:color w:val="000000" w:themeColor="text1"/>
        </w:rPr>
        <w:t xml:space="preserve">щиеся </w:t>
      </w:r>
      <w:r>
        <w:t>научатся:</w:t>
      </w:r>
    </w:p>
    <w:p w:rsidR="00BB275D" w:rsidRDefault="00BB275D" w:rsidP="00BB275D">
      <w:r>
        <w:t>1) самостоятельно выделять и формулировать познавательную цель;</w:t>
      </w:r>
    </w:p>
    <w:p w:rsidR="00BB275D" w:rsidRDefault="00BB275D" w:rsidP="00BB275D">
      <w:r>
        <w:t>2) использовать общие приёмы решения задач;</w:t>
      </w:r>
    </w:p>
    <w:p w:rsidR="00BB275D" w:rsidRDefault="00BB275D" w:rsidP="00BB275D">
      <w:pPr>
        <w:jc w:val="both"/>
      </w:pPr>
      <w:r>
        <w:t>3) применять правила и пользоваться инструкциями и освоенными закономерностями;</w:t>
      </w:r>
    </w:p>
    <w:p w:rsidR="00BB275D" w:rsidRDefault="00BB275D" w:rsidP="00BB275D">
      <w:pPr>
        <w:jc w:val="both"/>
      </w:pPr>
      <w:r>
        <w:t>4) осуществлять смысловое чтение;</w:t>
      </w:r>
    </w:p>
    <w:p w:rsidR="00BB275D" w:rsidRDefault="00BB275D" w:rsidP="00BB275D">
      <w:pPr>
        <w:jc w:val="both"/>
      </w:pPr>
      <w:r>
        <w:t>5) создавать, применять и преобразовывать знаково-символические средства, модели и схемы для решения задач;</w:t>
      </w:r>
    </w:p>
    <w:p w:rsidR="00BB275D" w:rsidRDefault="00BB275D" w:rsidP="00BB275D">
      <w:pPr>
        <w:jc w:val="both"/>
      </w:pPr>
      <w:r>
        <w:t>6) самостоятельно ставить цели, выбирать и создавать алгоритмы для решения учебных лингвистических проблем;</w:t>
      </w:r>
    </w:p>
    <w:p w:rsidR="00BB275D" w:rsidRDefault="00BB275D" w:rsidP="00BB275D">
      <w:pPr>
        <w:jc w:val="both"/>
      </w:pPr>
      <w:r>
        <w:t>7) понимать сущность алгоритмических предписаний и уметь действовать в соответствии с предложенным алгоритмом;</w:t>
      </w:r>
    </w:p>
    <w:p w:rsidR="00BB275D" w:rsidRDefault="00BB275D" w:rsidP="00BB275D">
      <w:pPr>
        <w:jc w:val="both"/>
      </w:pPr>
      <w:r>
        <w:t>8) понимать и использовать лингвистические средства наглядности (рисунки, схемы и др.) для иллюстрации, интерпретации, аргументации;</w:t>
      </w:r>
    </w:p>
    <w:p w:rsidR="00BB275D" w:rsidRDefault="00BB275D" w:rsidP="00BB275D">
      <w:pPr>
        <w:jc w:val="both"/>
      </w:pPr>
      <w:r>
        <w:t>9) находить в различных источниках информацию,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B275D" w:rsidRDefault="00C01AD5" w:rsidP="00BB275D">
      <w:pPr>
        <w:jc w:val="both"/>
      </w:pPr>
      <w:r>
        <w:rPr>
          <w:color w:val="000000" w:themeColor="text1"/>
        </w:rPr>
        <w:t>О</w:t>
      </w:r>
      <w:r w:rsidR="005E27A8">
        <w:rPr>
          <w:color w:val="000000" w:themeColor="text1"/>
        </w:rPr>
        <w:t>б</w:t>
      </w:r>
      <w:r w:rsidR="00BB275D" w:rsidRPr="005E27A8">
        <w:rPr>
          <w:color w:val="000000" w:themeColor="text1"/>
        </w:rPr>
        <w:t>уча</w:t>
      </w:r>
      <w:r w:rsidR="005E27A8">
        <w:rPr>
          <w:color w:val="000000" w:themeColor="text1"/>
        </w:rPr>
        <w:t>ю</w:t>
      </w:r>
      <w:r w:rsidR="00BB275D" w:rsidRPr="005E27A8">
        <w:rPr>
          <w:color w:val="000000" w:themeColor="text1"/>
        </w:rPr>
        <w:t xml:space="preserve">щиеся </w:t>
      </w:r>
      <w:r w:rsidR="00BB275D">
        <w:t>получат возможность научиться:</w:t>
      </w:r>
    </w:p>
    <w:p w:rsidR="00BB275D" w:rsidRDefault="00BB275D" w:rsidP="00BB275D">
      <w:pPr>
        <w:jc w:val="both"/>
      </w:pPr>
      <w:r>
        <w:t>1)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BB275D" w:rsidRDefault="00BB275D" w:rsidP="00BB275D">
      <w:pPr>
        <w:jc w:val="both"/>
      </w:pPr>
      <w:r>
        <w:t>2) формировать учебную и общепользовательскую компетентности в области использования информационно-коммуникационных технологий (ИКТ-компетентности);</w:t>
      </w:r>
    </w:p>
    <w:p w:rsidR="00BB275D" w:rsidRDefault="00BB275D" w:rsidP="00BB275D">
      <w:pPr>
        <w:jc w:val="both"/>
      </w:pPr>
      <w:r>
        <w:lastRenderedPageBreak/>
        <w:t>3) видеть задачу;</w:t>
      </w:r>
    </w:p>
    <w:p w:rsidR="00BB275D" w:rsidRDefault="00BB275D" w:rsidP="00BB275D">
      <w:pPr>
        <w:jc w:val="both"/>
      </w:pPr>
      <w:r>
        <w:t>4) выдвигать гипотезы при решении учебных задач и понимать необходимость их проверки;</w:t>
      </w:r>
    </w:p>
    <w:p w:rsidR="00BB275D" w:rsidRDefault="00BB275D" w:rsidP="00BB275D">
      <w:pPr>
        <w:jc w:val="both"/>
      </w:pPr>
      <w:r>
        <w:t>5) планировать и осуществлять деятельность, направленную на решение задач исследовательского характера;</w:t>
      </w:r>
    </w:p>
    <w:p w:rsidR="00BB275D" w:rsidRDefault="00BB275D" w:rsidP="00BB275D">
      <w:pPr>
        <w:jc w:val="both"/>
      </w:pPr>
      <w:r>
        <w:t>6) выбирать наиболее рациональные и эффективные способы решения задач;</w:t>
      </w:r>
    </w:p>
    <w:p w:rsidR="00BB275D" w:rsidRDefault="00BB275D" w:rsidP="00BB275D">
      <w:pPr>
        <w:jc w:val="both"/>
      </w:pPr>
      <w: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BB275D" w:rsidRDefault="00BB275D" w:rsidP="00BB275D">
      <w:pPr>
        <w:jc w:val="both"/>
      </w:pPr>
      <w:r>
        <w:t>8) оценивать информацию (критическая оценка, оценка достоверности);</w:t>
      </w:r>
    </w:p>
    <w:p w:rsidR="00BB275D" w:rsidRDefault="00BB275D" w:rsidP="00BB275D">
      <w:pPr>
        <w:jc w:val="both"/>
      </w:pPr>
      <w:r>
        <w:t>9) устанавливать причинно-следственные связи, выстраивать рассуждения, обобщения;</w:t>
      </w:r>
    </w:p>
    <w:p w:rsidR="005E27A8" w:rsidRDefault="00BB275D" w:rsidP="00BB275D">
      <w:pPr>
        <w:jc w:val="both"/>
        <w:rPr>
          <w:b/>
          <w:u w:val="single"/>
        </w:rPr>
      </w:pPr>
      <w:r w:rsidRPr="00AC3B33">
        <w:rPr>
          <w:b/>
          <w:u w:val="single"/>
        </w:rPr>
        <w:t>Коммуникативные</w:t>
      </w:r>
    </w:p>
    <w:p w:rsidR="00BB275D" w:rsidRPr="00AC3B33" w:rsidRDefault="00C01AD5" w:rsidP="00BB275D">
      <w:pPr>
        <w:jc w:val="both"/>
        <w:rPr>
          <w:b/>
          <w:u w:val="single"/>
        </w:rPr>
      </w:pPr>
      <w:r>
        <w:rPr>
          <w:color w:val="000000" w:themeColor="text1"/>
        </w:rPr>
        <w:t>О</w:t>
      </w:r>
      <w:r w:rsidR="005E27A8">
        <w:rPr>
          <w:color w:val="000000" w:themeColor="text1"/>
        </w:rPr>
        <w:t>б</w:t>
      </w:r>
      <w:r w:rsidR="00BB275D" w:rsidRPr="005E27A8">
        <w:rPr>
          <w:color w:val="000000" w:themeColor="text1"/>
        </w:rPr>
        <w:t>уча</w:t>
      </w:r>
      <w:r w:rsidR="005E27A8">
        <w:rPr>
          <w:color w:val="000000" w:themeColor="text1"/>
        </w:rPr>
        <w:t>ю</w:t>
      </w:r>
      <w:r w:rsidR="00BB275D" w:rsidRPr="005E27A8">
        <w:rPr>
          <w:color w:val="000000" w:themeColor="text1"/>
        </w:rPr>
        <w:t>щиеся</w:t>
      </w:r>
      <w:r w:rsidR="00BB275D" w:rsidRPr="005E27A8">
        <w:rPr>
          <w:b/>
          <w:color w:val="000000" w:themeColor="text1"/>
        </w:rPr>
        <w:t xml:space="preserve"> </w:t>
      </w:r>
      <w:r w:rsidR="00BB275D">
        <w:t>научатся:</w:t>
      </w:r>
    </w:p>
    <w:p w:rsidR="00BB275D" w:rsidRDefault="00BB275D" w:rsidP="00BB275D">
      <w:pPr>
        <w:jc w:val="both"/>
      </w:pPr>
      <w:r>
        <w:t xml:space="preserve">1) 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</w:r>
    </w:p>
    <w:p w:rsidR="00BB275D" w:rsidRDefault="00BB275D" w:rsidP="00BB275D">
      <w:pPr>
        <w:jc w:val="both"/>
      </w:pPr>
      <w: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B275D" w:rsidRDefault="00BB275D" w:rsidP="00BB275D">
      <w:pPr>
        <w:jc w:val="both"/>
      </w:pPr>
      <w:r>
        <w:t xml:space="preserve"> 3) прогнозировать возникновение конфликтов при наличии разных точек зрения;</w:t>
      </w:r>
    </w:p>
    <w:p w:rsidR="00BB275D" w:rsidRDefault="00BB275D" w:rsidP="00BB275D">
      <w:r>
        <w:t xml:space="preserve"> 4) разрешать конфликты на основе учёта интересов и позиций всех участников;</w:t>
      </w:r>
    </w:p>
    <w:p w:rsidR="00BB275D" w:rsidRDefault="00BB275D" w:rsidP="00BB275D">
      <w:r>
        <w:t xml:space="preserve"> 5) координировать и принимать различные позиции во взаимодействии;</w:t>
      </w:r>
    </w:p>
    <w:p w:rsidR="00BB275D" w:rsidRDefault="00BB275D" w:rsidP="00BB275D">
      <w:pPr>
        <w:jc w:val="both"/>
      </w:pPr>
      <w:r>
        <w:t xml:space="preserve"> 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B275D" w:rsidRDefault="00BB275D" w:rsidP="00BB275D">
      <w:r>
        <w:t xml:space="preserve">                                            </w:t>
      </w:r>
    </w:p>
    <w:p w:rsidR="00BB275D" w:rsidRPr="00AC3B33" w:rsidRDefault="00BB275D" w:rsidP="00BB275D">
      <w:pPr>
        <w:rPr>
          <w:b/>
          <w:i/>
        </w:rPr>
      </w:pPr>
      <w:r w:rsidRPr="00AC3B33">
        <w:rPr>
          <w:b/>
          <w:i/>
        </w:rPr>
        <w:t>Предметные</w:t>
      </w:r>
      <w:r>
        <w:rPr>
          <w:b/>
          <w:i/>
        </w:rPr>
        <w:t xml:space="preserve"> </w:t>
      </w:r>
    </w:p>
    <w:p w:rsidR="00BB275D" w:rsidRDefault="00BB275D" w:rsidP="00BB275D">
      <w:pPr>
        <w:ind w:firstLine="708"/>
        <w:jc w:val="both"/>
      </w:pPr>
      <w:r>
        <w:t xml:space="preserve">В результате изучения родного языка на базовом уровне </w:t>
      </w:r>
      <w:r w:rsidR="005E27A8" w:rsidRPr="005E27A8">
        <w:rPr>
          <w:color w:val="000000" w:themeColor="text1"/>
        </w:rPr>
        <w:t>обучающийся</w:t>
      </w:r>
      <w:r w:rsidR="005E27A8">
        <w:rPr>
          <w:b/>
          <w:color w:val="FF0000"/>
        </w:rPr>
        <w:t xml:space="preserve"> </w:t>
      </w:r>
      <w:r>
        <w:t>должен знать 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 коммуникативные качества речи и тенденции развития языка;</w:t>
      </w:r>
    </w:p>
    <w:p w:rsidR="00BB275D" w:rsidRDefault="00BB275D" w:rsidP="00C01AD5">
      <w:pPr>
        <w:ind w:firstLine="708"/>
        <w:jc w:val="both"/>
      </w:pPr>
      <w:r>
        <w:t>Уметь правильно оценивать языковые факты и отбирать языковые средства в зависимости от содержания, сферы и условий общения;</w:t>
      </w:r>
      <w:r w:rsidR="00C01AD5">
        <w:t xml:space="preserve"> </w:t>
      </w:r>
      <w:r>
        <w:t>понимать назначение стилей речи; правильно употреблять языковые средства в речи в соответствии с конкретным содержанием высказывания, целями, которые ставит перед собой говорящий (пишущий), ситуацией и сферой общения; анализировать тексты различной функционально-стилевой ориентации с целью выявления используемых языковых средств на всех уровнях структуры языка; обнаруживать ошибки на всех уровнях структуры языка; составлять официальные документы; оформлять рефераты;  овладеть способами</w:t>
      </w:r>
      <w:r w:rsidR="00C01AD5">
        <w:t xml:space="preserve"> исследовательской деятельности, </w:t>
      </w:r>
      <w:r>
        <w:t>владеть этикетными нормами и нормами поведения в типичных ситуациях;</w:t>
      </w:r>
      <w:r w:rsidR="00C01AD5">
        <w:t xml:space="preserve"> </w:t>
      </w:r>
      <w:r>
        <w:t>владеть навыками публичного выступления</w:t>
      </w:r>
      <w:r w:rsidR="00C01AD5">
        <w:t xml:space="preserve">, </w:t>
      </w:r>
      <w:r>
        <w:t>вести деловую беседу, участвовать в полемике.</w:t>
      </w:r>
    </w:p>
    <w:p w:rsidR="00BB275D" w:rsidRDefault="00BB275D" w:rsidP="00BB275D"/>
    <w:p w:rsidR="00BB275D" w:rsidRPr="000B141F" w:rsidRDefault="00BB275D" w:rsidP="00BB275D">
      <w:pPr>
        <w:jc w:val="center"/>
        <w:rPr>
          <w:b/>
          <w:u w:val="single"/>
        </w:rPr>
      </w:pPr>
      <w:r w:rsidRPr="000B141F">
        <w:rPr>
          <w:b/>
          <w:u w:val="single"/>
        </w:rPr>
        <w:t>Содержание учебного предмета</w:t>
      </w:r>
    </w:p>
    <w:p w:rsidR="00BB275D" w:rsidRPr="004A0FE6" w:rsidRDefault="00BB275D" w:rsidP="00BB275D">
      <w:pPr>
        <w:rPr>
          <w:b/>
          <w:u w:val="single"/>
        </w:rPr>
      </w:pPr>
      <w:r w:rsidRPr="004A0FE6">
        <w:rPr>
          <w:b/>
        </w:rPr>
        <w:t>Раздел 1. Язык и культура</w:t>
      </w:r>
      <w:r w:rsidRPr="004A0FE6">
        <w:rPr>
          <w:b/>
          <w:u w:val="single"/>
        </w:rPr>
        <w:t>.</w:t>
      </w:r>
    </w:p>
    <w:p w:rsidR="00BB275D" w:rsidRDefault="00BB275D" w:rsidP="00BB275D">
      <w:pPr>
        <w:ind w:firstLine="708"/>
        <w:jc w:val="both"/>
      </w:pPr>
      <w:r>
        <w:t xml:space="preserve">Русский язык – национальный язык русского народа. Роль родного языка в жизни человека. Русский язык в жизни общества и государства.  </w:t>
      </w:r>
    </w:p>
    <w:p w:rsidR="00BB275D" w:rsidRDefault="00BB275D" w:rsidP="00BB275D">
      <w:pPr>
        <w:ind w:firstLine="708"/>
        <w:jc w:val="both"/>
      </w:pPr>
      <w:r>
        <w:t xml:space="preserve">Бережное отношение к родному языку как одно из необходимых качеств современного культурного человека. </w:t>
      </w:r>
    </w:p>
    <w:p w:rsidR="00BB275D" w:rsidRDefault="00BB275D" w:rsidP="00BB275D">
      <w:pPr>
        <w:ind w:firstLine="708"/>
        <w:jc w:val="both"/>
      </w:pPr>
      <w:r>
        <w:lastRenderedPageBreak/>
        <w:t xml:space="preserve">Русский язык – язык русской художественной литературы.  Язык как зеркало национальной культуры. </w:t>
      </w:r>
    </w:p>
    <w:p w:rsidR="00BB275D" w:rsidRDefault="00BB275D" w:rsidP="00BB275D">
      <w:pPr>
        <w:ind w:firstLine="708"/>
        <w:jc w:val="both"/>
      </w:pPr>
      <w:r>
        <w:t xml:space="preserve">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BB275D" w:rsidRDefault="00BB275D" w:rsidP="00BB275D">
      <w:pPr>
        <w:ind w:firstLine="708"/>
        <w:jc w:val="both"/>
      </w:pPr>
      <w:r>
        <w:t xml:space="preserve">Крылатые слова и выражения (прецедентные тексты) из русских народных и литературных сказок (битый небитого везѐт;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</w:t>
      </w:r>
    </w:p>
    <w:p w:rsidR="00BB275D" w:rsidRDefault="00BB275D" w:rsidP="00BB275D">
      <w:pPr>
        <w:ind w:firstLine="708"/>
        <w:jc w:val="both"/>
      </w:pPr>
      <w:r>
        <w:t xml:space="preserve">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Краткая история русской письменности. </w:t>
      </w:r>
    </w:p>
    <w:p w:rsidR="00BB275D" w:rsidRDefault="00BB275D" w:rsidP="00BB275D">
      <w:pPr>
        <w:ind w:firstLine="708"/>
        <w:jc w:val="both"/>
      </w:pPr>
      <w:r>
        <w:t xml:space="preserve">Создание славянского алфавита.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щѐки, вытягивать шею, всплеснуть руками и др.) в сравнении с языком жестов других народов. </w:t>
      </w:r>
    </w:p>
    <w:p w:rsidR="00BB275D" w:rsidRDefault="00BB275D" w:rsidP="00BB275D">
      <w:pPr>
        <w:ind w:firstLine="708"/>
        <w:jc w:val="both"/>
      </w:pPr>
      <w: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BB275D" w:rsidRDefault="00BB275D" w:rsidP="00BB275D">
      <w:pPr>
        <w:ind w:firstLine="708"/>
        <w:jc w:val="both"/>
      </w:pPr>
      <w:r>
        <w:t xml:space="preserve">Ознакомление с историей и этимологией некоторых слов. 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</w:t>
      </w:r>
    </w:p>
    <w:p w:rsidR="00BB275D" w:rsidRDefault="00BB275D" w:rsidP="00BB275D">
      <w:pPr>
        <w:ind w:firstLine="708"/>
        <w:jc w:val="both"/>
      </w:pPr>
      <w:r>
        <w:t xml:space="preserve">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</w:p>
    <w:p w:rsidR="00BB275D" w:rsidRDefault="00BB275D" w:rsidP="00BB275D">
      <w:pPr>
        <w:ind w:firstLine="708"/>
        <w:jc w:val="both"/>
      </w:pPr>
      <w:r>
        <w:t xml:space="preserve">Поэтизмы и слова-символы, обладающие традиционной метафорической образностью, в поэтической речи. Слова со специфическим оценочно-характеризующим значением. Связь определѐнных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 </w:t>
      </w:r>
    </w:p>
    <w:p w:rsidR="00BB275D" w:rsidRDefault="00BB275D" w:rsidP="00BB275D">
      <w:pPr>
        <w:ind w:firstLine="708"/>
        <w:jc w:val="both"/>
      </w:pPr>
      <w: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определѐнную стилистическую окраску. </w:t>
      </w:r>
    </w:p>
    <w:p w:rsidR="00BB275D" w:rsidRDefault="00BB275D" w:rsidP="00C01AD5">
      <w:pPr>
        <w:ind w:firstLine="708"/>
        <w:jc w:val="both"/>
      </w:pPr>
      <w:r>
        <w:t xml:space="preserve">Общеизвестные старинные русские города. Происхождение их названий. </w:t>
      </w:r>
    </w:p>
    <w:p w:rsidR="00BB275D" w:rsidRPr="004A0FE6" w:rsidRDefault="00BB275D" w:rsidP="00BB275D">
      <w:pPr>
        <w:jc w:val="both"/>
        <w:rPr>
          <w:b/>
        </w:rPr>
      </w:pPr>
      <w:r w:rsidRPr="004A0FE6">
        <w:rPr>
          <w:b/>
        </w:rPr>
        <w:t>Раздел 2. Культура речи.</w:t>
      </w:r>
    </w:p>
    <w:p w:rsidR="00BB275D" w:rsidRDefault="00BB275D" w:rsidP="00BB275D">
      <w:pPr>
        <w:ind w:firstLine="708"/>
        <w:jc w:val="both"/>
      </w:pPr>
      <w: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</w:r>
    </w:p>
    <w:p w:rsidR="00BB275D" w:rsidRDefault="00BB275D" w:rsidP="00BB275D">
      <w:pPr>
        <w:ind w:firstLine="708"/>
        <w:jc w:val="both"/>
      </w:pPr>
      <w:r>
        <w:t xml:space="preserve">Постоянное и подвижное ударение в именах существительных; именах прилагательных, глаголах. Омографы: ударение как маркѐр смысла слова: пАрить — парИть, рОжки — рожкИ, пОлки — полкИ, Атлас — атлАс. Произносительные варианты орфоэпической нормы: (було[ч’]ная — </w:t>
      </w:r>
      <w:r>
        <w:lastRenderedPageBreak/>
        <w:t xml:space="preserve">було[ш]ная, же[н’]щина — же[н]щина, до[жд]ѐм — до[ж’]ѐм и под.).Произносительные варианты на уровне словосочетаний (микроволнОвая печь – микровОлновая терапия). </w:t>
      </w:r>
    </w:p>
    <w:p w:rsidR="00BB275D" w:rsidRDefault="00BB275D" w:rsidP="00BB275D">
      <w:pPr>
        <w:ind w:firstLine="708"/>
        <w:jc w:val="both"/>
      </w:pPr>
      <w:r>
        <w:t xml:space="preserve">Роль звукописи в художественном тексте. 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Лексические нормы употребления имѐн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имѐн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 </w:t>
      </w:r>
    </w:p>
    <w:p w:rsidR="00BB275D" w:rsidRDefault="00BB275D" w:rsidP="00BB275D">
      <w:pPr>
        <w:ind w:firstLine="708"/>
        <w:jc w:val="both"/>
      </w:pPr>
      <w:r>
        <w:t xml:space="preserve">Основные грамматические нормы современного русского литературного языка. 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названий);род аббревиатур. </w:t>
      </w:r>
    </w:p>
    <w:p w:rsidR="00BB275D" w:rsidRDefault="00BB275D" w:rsidP="00BB275D">
      <w:pPr>
        <w:ind w:firstLine="708"/>
        <w:jc w:val="both"/>
      </w:pPr>
      <w:r>
        <w:t xml:space="preserve">Нормативные и ненормативные формы употребления имѐн существительных. Формы существительных мужского рода множественного числа с окончаниями –а(-я),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</w:t>
      </w:r>
    </w:p>
    <w:p w:rsidR="00BB275D" w:rsidRDefault="00BB275D" w:rsidP="00C01AD5">
      <w:pPr>
        <w:ind w:firstLine="708"/>
        <w:jc w:val="both"/>
      </w:pPr>
      <w:r>
        <w:t xml:space="preserve">Речевой этикет.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имѐн,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BB275D" w:rsidRPr="004A0FE6" w:rsidRDefault="00BB275D" w:rsidP="00BB275D">
      <w:pPr>
        <w:rPr>
          <w:b/>
        </w:rPr>
      </w:pPr>
      <w:r w:rsidRPr="004A0FE6">
        <w:rPr>
          <w:b/>
        </w:rPr>
        <w:t>Раздел 3. Речь. Речевая деятельность. Текст</w:t>
      </w:r>
    </w:p>
    <w:p w:rsidR="00BB275D" w:rsidRDefault="00BB275D" w:rsidP="00BB275D">
      <w:pPr>
        <w:jc w:val="both"/>
      </w:pPr>
      <w:r>
        <w:t xml:space="preserve">Язык и речь. Виды речевой деятельности </w:t>
      </w:r>
    </w:p>
    <w:p w:rsidR="00BB275D" w:rsidRDefault="00BB275D" w:rsidP="00BB275D">
      <w:pPr>
        <w:jc w:val="both"/>
      </w:pPr>
      <w:r>
        <w:t xml:space="preserve">Язык и речь. Точность и логичность речи. Выразительность, чистота и богатство речи. Средства выразительной устной речи (тон, тембр, темп), </w:t>
      </w:r>
    </w:p>
    <w:p w:rsidR="00BB275D" w:rsidRDefault="00BB275D" w:rsidP="00BB275D">
      <w:pPr>
        <w:jc w:val="both"/>
      </w:pPr>
      <w:r>
        <w:t xml:space="preserve">способы тренировки (скороговорки). </w:t>
      </w:r>
    </w:p>
    <w:p w:rsidR="00BB275D" w:rsidRDefault="00BB275D" w:rsidP="00BB275D">
      <w:pPr>
        <w:jc w:val="both"/>
      </w:pPr>
      <w:r>
        <w:t xml:space="preserve">Интонация и жесты. Формы речи: монолог и диалог. </w:t>
      </w:r>
    </w:p>
    <w:p w:rsidR="00BB275D" w:rsidRDefault="00BB275D" w:rsidP="00BB275D">
      <w:pPr>
        <w:jc w:val="both"/>
      </w:pPr>
      <w:r>
        <w:t xml:space="preserve">Текст как единица языка и речи </w:t>
      </w:r>
    </w:p>
    <w:p w:rsidR="00BB275D" w:rsidRDefault="00BB275D" w:rsidP="00BB275D">
      <w:pPr>
        <w:jc w:val="both"/>
      </w:pPr>
      <w:r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</w:t>
      </w:r>
    </w:p>
    <w:p w:rsidR="00BB275D" w:rsidRDefault="00BB275D" w:rsidP="00BB275D">
      <w:pPr>
        <w:jc w:val="both"/>
      </w:pPr>
      <w:r>
        <w:t xml:space="preserve">Средства связи предложений и частей текста. </w:t>
      </w:r>
    </w:p>
    <w:p w:rsidR="00BB275D" w:rsidRDefault="00BB275D" w:rsidP="00BB275D">
      <w:pPr>
        <w:jc w:val="both"/>
      </w:pPr>
      <w:r>
        <w:t xml:space="preserve">Функциональные разновидности языка </w:t>
      </w:r>
    </w:p>
    <w:p w:rsidR="00BB275D" w:rsidRDefault="00BB275D" w:rsidP="00BB275D">
      <w:pPr>
        <w:jc w:val="both"/>
      </w:pPr>
      <w:r>
        <w:t xml:space="preserve">Разговорная речь. Просьба, извинение как жанры разговорной речи. </w:t>
      </w:r>
    </w:p>
    <w:p w:rsidR="00BB275D" w:rsidRDefault="00BB275D" w:rsidP="00BB275D">
      <w:pPr>
        <w:jc w:val="both"/>
      </w:pPr>
      <w:r>
        <w:t xml:space="preserve">Официально-деловой стиль. Объявление (устное и письменное). </w:t>
      </w:r>
    </w:p>
    <w:p w:rsidR="00BB275D" w:rsidRDefault="00BB275D" w:rsidP="00BB275D">
      <w:pPr>
        <w:jc w:val="both"/>
      </w:pPr>
      <w:r>
        <w:t xml:space="preserve">Учебно-научный стиль. План ответа на уроке, план текста. </w:t>
      </w:r>
    </w:p>
    <w:p w:rsidR="00BB275D" w:rsidRDefault="00BB275D" w:rsidP="00BB275D">
      <w:pPr>
        <w:jc w:val="both"/>
      </w:pPr>
      <w:r>
        <w:t xml:space="preserve">Публицистический стиль. Устное выступление. Девиз, слоган. </w:t>
      </w:r>
    </w:p>
    <w:p w:rsidR="00BB275D" w:rsidRDefault="00BB275D" w:rsidP="00BB275D">
      <w:pPr>
        <w:jc w:val="both"/>
      </w:pPr>
      <w:r>
        <w:lastRenderedPageBreak/>
        <w:t xml:space="preserve">Язык художественной литературы. Литературная сказка. Рассказ. </w:t>
      </w:r>
    </w:p>
    <w:p w:rsidR="00BB275D" w:rsidRDefault="00BB275D" w:rsidP="00BB275D">
      <w:pPr>
        <w:jc w:val="both"/>
      </w:pPr>
      <w:r>
        <w:t xml:space="preserve">Особенности языка фольклорных текстов. Загадка, пословица. Сказка. </w:t>
      </w:r>
    </w:p>
    <w:p w:rsidR="00BB275D" w:rsidRDefault="00BB275D" w:rsidP="00BB275D">
      <w:pPr>
        <w:jc w:val="both"/>
      </w:pPr>
      <w:r>
        <w:t xml:space="preserve">Особенности языка сказки (сравнения, синонимы, антонимы, слова с уменьшительными суффиксами и т.д.). </w:t>
      </w:r>
    </w:p>
    <w:p w:rsidR="00BB275D" w:rsidRDefault="00BB275D" w:rsidP="00BB275D">
      <w:pPr>
        <w:jc w:val="both"/>
      </w:pPr>
    </w:p>
    <w:p w:rsidR="002A331D" w:rsidRDefault="002A331D" w:rsidP="00C01AD5">
      <w:pPr>
        <w:jc w:val="both"/>
      </w:pPr>
    </w:p>
    <w:p w:rsidR="002A331D" w:rsidRPr="00E81448" w:rsidRDefault="00293BBA" w:rsidP="002A331D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 w:rsidR="002A331D" w:rsidRDefault="002A331D" w:rsidP="002A331D">
      <w:pPr>
        <w:shd w:val="clear" w:color="auto" w:fill="FFFFFF"/>
        <w:jc w:val="center"/>
        <w:rPr>
          <w:b/>
        </w:rPr>
      </w:pPr>
    </w:p>
    <w:p w:rsidR="002A331D" w:rsidRPr="0091138C" w:rsidRDefault="002A331D" w:rsidP="002A331D">
      <w:pPr>
        <w:shd w:val="clear" w:color="auto" w:fill="FFFFFF"/>
        <w:jc w:val="center"/>
        <w:rPr>
          <w:b/>
        </w:rPr>
      </w:pPr>
    </w:p>
    <w:tbl>
      <w:tblPr>
        <w:tblW w:w="11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352"/>
        <w:gridCol w:w="3284"/>
      </w:tblGrid>
      <w:tr w:rsidR="002A331D" w:rsidRPr="00E81448" w:rsidTr="00EF40C7">
        <w:trPr>
          <w:trHeight w:val="246"/>
          <w:jc w:val="center"/>
        </w:trPr>
        <w:tc>
          <w:tcPr>
            <w:tcW w:w="988" w:type="dxa"/>
          </w:tcPr>
          <w:p w:rsidR="002A331D" w:rsidRPr="00E81448" w:rsidRDefault="002A331D" w:rsidP="00EF40C7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4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7352" w:type="dxa"/>
          </w:tcPr>
          <w:p w:rsidR="002A331D" w:rsidRPr="00E81448" w:rsidRDefault="002A331D" w:rsidP="00EF40C7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4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284" w:type="dxa"/>
          </w:tcPr>
          <w:p w:rsidR="002A331D" w:rsidRPr="00E81448" w:rsidRDefault="002A331D" w:rsidP="00EF40C7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4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A331D" w:rsidRPr="00E81448" w:rsidTr="00EF40C7">
        <w:trPr>
          <w:trHeight w:val="410"/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:rsidR="002A331D" w:rsidRPr="00E81448" w:rsidRDefault="002A331D" w:rsidP="00EF40C7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4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tcBorders>
              <w:right w:val="single" w:sz="4" w:space="0" w:color="auto"/>
            </w:tcBorders>
          </w:tcPr>
          <w:p w:rsidR="002A331D" w:rsidRPr="00E81448" w:rsidRDefault="002A331D" w:rsidP="00EF40C7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48">
              <w:t>Введение. Язык и культура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2A331D" w:rsidRPr="00E81448" w:rsidRDefault="002A331D" w:rsidP="00EF40C7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48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2A331D" w:rsidRPr="00E81448" w:rsidTr="00EF40C7">
        <w:trPr>
          <w:trHeight w:val="410"/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:rsidR="002A331D" w:rsidRPr="00E81448" w:rsidRDefault="002A331D" w:rsidP="00EF40C7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4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tcBorders>
              <w:right w:val="single" w:sz="4" w:space="0" w:color="auto"/>
            </w:tcBorders>
          </w:tcPr>
          <w:p w:rsidR="002A331D" w:rsidRPr="00E81448" w:rsidRDefault="002A331D" w:rsidP="00EF40C7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48">
              <w:t>Культура речи.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2A331D" w:rsidRPr="00E81448" w:rsidRDefault="002A331D" w:rsidP="00EF40C7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48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2A331D" w:rsidRPr="00E81448" w:rsidTr="00EF40C7">
        <w:trPr>
          <w:trHeight w:val="410"/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:rsidR="002A331D" w:rsidRPr="00E81448" w:rsidRDefault="002A331D" w:rsidP="00EF40C7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48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tcBorders>
              <w:right w:val="single" w:sz="4" w:space="0" w:color="auto"/>
            </w:tcBorders>
          </w:tcPr>
          <w:p w:rsidR="002A331D" w:rsidRPr="00E81448" w:rsidRDefault="002A331D" w:rsidP="00E81448">
            <w:pPr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1448">
              <w:t>Речь. Речевая деятельность. Текст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2A331D" w:rsidRPr="00E81448" w:rsidRDefault="002A331D" w:rsidP="00EF40C7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48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97455A" w:rsidRPr="00E81448" w:rsidTr="005E4637">
        <w:trPr>
          <w:trHeight w:val="410"/>
          <w:jc w:val="center"/>
        </w:trPr>
        <w:tc>
          <w:tcPr>
            <w:tcW w:w="8340" w:type="dxa"/>
            <w:gridSpan w:val="2"/>
            <w:tcBorders>
              <w:right w:val="single" w:sz="4" w:space="0" w:color="auto"/>
            </w:tcBorders>
          </w:tcPr>
          <w:p w:rsidR="0097455A" w:rsidRPr="0097455A" w:rsidRDefault="0097455A" w:rsidP="00E8144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97455A" w:rsidRPr="00E81448" w:rsidRDefault="0097455A" w:rsidP="00EF40C7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17 ч.</w:t>
            </w:r>
          </w:p>
        </w:tc>
      </w:tr>
    </w:tbl>
    <w:p w:rsidR="00BB275D" w:rsidRDefault="00BB275D" w:rsidP="00BB275D">
      <w:pPr>
        <w:jc w:val="both"/>
      </w:pPr>
    </w:p>
    <w:p w:rsidR="00BB275D" w:rsidRDefault="00BB275D" w:rsidP="00BB275D">
      <w:pPr>
        <w:jc w:val="both"/>
      </w:pPr>
    </w:p>
    <w:p w:rsidR="00BB275D" w:rsidRDefault="00BB275D" w:rsidP="00BB275D">
      <w:pPr>
        <w:jc w:val="center"/>
        <w:rPr>
          <w:b/>
          <w:sz w:val="32"/>
        </w:rPr>
      </w:pPr>
      <w:r w:rsidRPr="00F86871">
        <w:rPr>
          <w:b/>
          <w:sz w:val="32"/>
        </w:rPr>
        <w:t>Календарно-тематическое планирование</w:t>
      </w:r>
    </w:p>
    <w:p w:rsidR="00BB275D" w:rsidRPr="00F86871" w:rsidRDefault="00BB275D" w:rsidP="00BB275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81"/>
        <w:gridCol w:w="1559"/>
        <w:gridCol w:w="1418"/>
        <w:gridCol w:w="1701"/>
      </w:tblGrid>
      <w:tr w:rsidR="002A331D" w:rsidTr="00E81448">
        <w:trPr>
          <w:trHeight w:val="306"/>
        </w:trPr>
        <w:tc>
          <w:tcPr>
            <w:tcW w:w="704" w:type="dxa"/>
          </w:tcPr>
          <w:p w:rsidR="002A331D" w:rsidRPr="00F86871" w:rsidRDefault="002A331D" w:rsidP="000642F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86871">
              <w:rPr>
                <w:lang w:eastAsia="ru-RU"/>
              </w:rPr>
              <w:t>№</w:t>
            </w:r>
          </w:p>
        </w:tc>
        <w:tc>
          <w:tcPr>
            <w:tcW w:w="9781" w:type="dxa"/>
          </w:tcPr>
          <w:p w:rsidR="002A331D" w:rsidRPr="00F86871" w:rsidRDefault="002A331D" w:rsidP="000642F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86871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2A331D" w:rsidRPr="00F86871" w:rsidRDefault="002A331D" w:rsidP="000642F0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Дата план</w:t>
            </w:r>
          </w:p>
        </w:tc>
        <w:tc>
          <w:tcPr>
            <w:tcW w:w="1418" w:type="dxa"/>
          </w:tcPr>
          <w:p w:rsidR="002A331D" w:rsidRPr="00F86871" w:rsidRDefault="002A331D" w:rsidP="000642F0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Дата факт</w:t>
            </w:r>
          </w:p>
        </w:tc>
        <w:tc>
          <w:tcPr>
            <w:tcW w:w="1701" w:type="dxa"/>
          </w:tcPr>
          <w:p w:rsidR="00B242EB" w:rsidRPr="00F86871" w:rsidRDefault="002A331D" w:rsidP="00B242EB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Примечание </w:t>
            </w:r>
          </w:p>
        </w:tc>
      </w:tr>
      <w:tr w:rsidR="00C01AD5" w:rsidTr="00E81448">
        <w:trPr>
          <w:trHeight w:val="345"/>
        </w:trPr>
        <w:tc>
          <w:tcPr>
            <w:tcW w:w="15163" w:type="dxa"/>
            <w:gridSpan w:val="5"/>
          </w:tcPr>
          <w:p w:rsidR="00C01AD5" w:rsidRDefault="00C01AD5" w:rsidP="000642F0">
            <w:pPr>
              <w:jc w:val="both"/>
            </w:pPr>
            <w:r w:rsidRPr="004A0FE6">
              <w:rPr>
                <w:b/>
              </w:rPr>
              <w:t>Язык и культура</w:t>
            </w:r>
          </w:p>
        </w:tc>
      </w:tr>
      <w:tr w:rsidR="00B242EB" w:rsidTr="00E81448">
        <w:trPr>
          <w:trHeight w:val="210"/>
        </w:trPr>
        <w:tc>
          <w:tcPr>
            <w:tcW w:w="704" w:type="dxa"/>
          </w:tcPr>
          <w:p w:rsidR="00B242EB" w:rsidRDefault="00B242EB" w:rsidP="000642F0">
            <w:pPr>
              <w:jc w:val="both"/>
            </w:pPr>
            <w:r>
              <w:t>1</w:t>
            </w:r>
          </w:p>
        </w:tc>
        <w:tc>
          <w:tcPr>
            <w:tcW w:w="9781" w:type="dxa"/>
          </w:tcPr>
          <w:p w:rsidR="00B242EB" w:rsidRPr="009348F3" w:rsidRDefault="00B242EB" w:rsidP="000642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Роль родного языка в жизни человека</w:t>
            </w:r>
          </w:p>
        </w:tc>
        <w:tc>
          <w:tcPr>
            <w:tcW w:w="1559" w:type="dxa"/>
          </w:tcPr>
          <w:p w:rsidR="00B242EB" w:rsidRDefault="00B242EB" w:rsidP="00E81448">
            <w:pPr>
              <w:jc w:val="center"/>
            </w:pPr>
            <w:r>
              <w:t>1</w:t>
            </w:r>
            <w:r w:rsidR="0050313E">
              <w:t>8</w:t>
            </w:r>
            <w:r>
              <w:t xml:space="preserve"> неделя</w:t>
            </w:r>
          </w:p>
        </w:tc>
        <w:tc>
          <w:tcPr>
            <w:tcW w:w="1418" w:type="dxa"/>
          </w:tcPr>
          <w:p w:rsidR="00B242EB" w:rsidRDefault="00B242EB" w:rsidP="000642F0">
            <w:pPr>
              <w:jc w:val="both"/>
            </w:pPr>
          </w:p>
        </w:tc>
        <w:tc>
          <w:tcPr>
            <w:tcW w:w="1701" w:type="dxa"/>
          </w:tcPr>
          <w:p w:rsidR="00B242EB" w:rsidRDefault="00B242EB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2</w:t>
            </w:r>
          </w:p>
        </w:tc>
        <w:tc>
          <w:tcPr>
            <w:tcW w:w="9781" w:type="dxa"/>
          </w:tcPr>
          <w:p w:rsidR="002A331D" w:rsidRDefault="002A331D" w:rsidP="000642F0">
            <w:pPr>
              <w:spacing w:before="100" w:beforeAutospacing="1" w:after="100" w:afterAutospacing="1"/>
              <w:rPr>
                <w:lang w:eastAsia="ru-RU"/>
              </w:rPr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Крылатые слова и выражения из русских народных и литературных сказок.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19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3</w:t>
            </w:r>
          </w:p>
        </w:tc>
        <w:tc>
          <w:tcPr>
            <w:tcW w:w="9781" w:type="dxa"/>
          </w:tcPr>
          <w:p w:rsidR="002A331D" w:rsidRDefault="002A331D" w:rsidP="000642F0">
            <w:pPr>
              <w:jc w:val="both"/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Краткая история русской письменности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20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4</w:t>
            </w:r>
          </w:p>
        </w:tc>
        <w:tc>
          <w:tcPr>
            <w:tcW w:w="9781" w:type="dxa"/>
          </w:tcPr>
          <w:p w:rsidR="002A331D" w:rsidRDefault="002A331D" w:rsidP="000642F0">
            <w:pPr>
              <w:spacing w:before="100" w:beforeAutospacing="1" w:after="100" w:afterAutospacing="1"/>
              <w:rPr>
                <w:lang w:eastAsia="ru-RU"/>
              </w:rPr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 xml:space="preserve">Особенности русской интонации, темпа речи по сравнению с другими языками. Особенности жестов и мимики в русской речи. Отражение их в устойчивых выражениях (фразеологизмах) в сравнении с языком жестов других народов. 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21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5</w:t>
            </w:r>
          </w:p>
        </w:tc>
        <w:tc>
          <w:tcPr>
            <w:tcW w:w="9781" w:type="dxa"/>
          </w:tcPr>
          <w:p w:rsidR="002A331D" w:rsidRDefault="002A331D" w:rsidP="000642F0">
            <w:pPr>
              <w:jc w:val="both"/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Слова с суффиксами субъективной оценки как изобразительное средство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22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6</w:t>
            </w:r>
          </w:p>
        </w:tc>
        <w:tc>
          <w:tcPr>
            <w:tcW w:w="9781" w:type="dxa"/>
          </w:tcPr>
          <w:p w:rsidR="002A331D" w:rsidRDefault="002A331D" w:rsidP="000642F0">
            <w:pPr>
              <w:spacing w:before="100" w:beforeAutospacing="1" w:after="100" w:afterAutospacing="1"/>
              <w:rPr>
                <w:lang w:eastAsia="ru-RU"/>
              </w:rPr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Р/Р. Изложение с использованием слов со специфическим оценочно-характеризующим значением.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23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B242EB" w:rsidRDefault="00B242EB" w:rsidP="000642F0">
            <w:pPr>
              <w:jc w:val="both"/>
            </w:pPr>
          </w:p>
          <w:p w:rsidR="00B242EB" w:rsidRDefault="00B242EB" w:rsidP="000642F0">
            <w:pPr>
              <w:jc w:val="both"/>
            </w:pPr>
          </w:p>
        </w:tc>
      </w:tr>
      <w:tr w:rsidR="002A331D" w:rsidTr="00E81448">
        <w:trPr>
          <w:trHeight w:val="144"/>
        </w:trPr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7</w:t>
            </w:r>
          </w:p>
        </w:tc>
        <w:tc>
          <w:tcPr>
            <w:tcW w:w="9781" w:type="dxa"/>
          </w:tcPr>
          <w:p w:rsidR="002A331D" w:rsidRDefault="002A331D" w:rsidP="000642F0">
            <w:pPr>
              <w:jc w:val="both"/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Работа над ошибками изложения. Русские имена, исконные и заимствованные. Происхождение названий общеизвестных старинных русских городов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24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B242EB" w:rsidRDefault="00B242EB" w:rsidP="000642F0">
            <w:pPr>
              <w:jc w:val="both"/>
            </w:pPr>
          </w:p>
          <w:p w:rsidR="00B242EB" w:rsidRDefault="00B242EB" w:rsidP="000642F0">
            <w:pPr>
              <w:jc w:val="both"/>
            </w:pPr>
          </w:p>
        </w:tc>
      </w:tr>
      <w:tr w:rsidR="00C01AD5" w:rsidTr="00E81448">
        <w:trPr>
          <w:trHeight w:val="225"/>
        </w:trPr>
        <w:tc>
          <w:tcPr>
            <w:tcW w:w="15163" w:type="dxa"/>
            <w:gridSpan w:val="5"/>
          </w:tcPr>
          <w:p w:rsidR="00C01AD5" w:rsidRDefault="00C01AD5" w:rsidP="000642F0">
            <w:pPr>
              <w:jc w:val="both"/>
            </w:pPr>
            <w:r w:rsidRPr="004A0FE6">
              <w:rPr>
                <w:b/>
              </w:rPr>
              <w:lastRenderedPageBreak/>
              <w:t>Культура речи.</w:t>
            </w: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8</w:t>
            </w:r>
          </w:p>
        </w:tc>
        <w:tc>
          <w:tcPr>
            <w:tcW w:w="9781" w:type="dxa"/>
          </w:tcPr>
          <w:p w:rsidR="002A331D" w:rsidRDefault="002A331D" w:rsidP="000642F0">
            <w:pPr>
              <w:spacing w:before="100" w:beforeAutospacing="1" w:after="100" w:afterAutospacing="1"/>
              <w:rPr>
                <w:lang w:eastAsia="ru-RU"/>
              </w:rPr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Основные орфоэпические нормы современного русского литературного языка (куда ударять будем?).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25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9</w:t>
            </w:r>
          </w:p>
        </w:tc>
        <w:tc>
          <w:tcPr>
            <w:tcW w:w="9781" w:type="dxa"/>
          </w:tcPr>
          <w:p w:rsidR="002A331D" w:rsidRDefault="002A331D" w:rsidP="000642F0">
            <w:pPr>
              <w:jc w:val="both"/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26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10</w:t>
            </w:r>
          </w:p>
        </w:tc>
        <w:tc>
          <w:tcPr>
            <w:tcW w:w="9781" w:type="dxa"/>
          </w:tcPr>
          <w:p w:rsidR="002A331D" w:rsidRDefault="002A331D" w:rsidP="000642F0">
            <w:pPr>
              <w:jc w:val="both"/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27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11</w:t>
            </w:r>
          </w:p>
        </w:tc>
        <w:tc>
          <w:tcPr>
            <w:tcW w:w="9781" w:type="dxa"/>
          </w:tcPr>
          <w:p w:rsidR="002A331D" w:rsidRDefault="002A331D" w:rsidP="000642F0">
            <w:pPr>
              <w:spacing w:before="100" w:beforeAutospacing="1" w:after="100" w:afterAutospacing="1"/>
              <w:rPr>
                <w:lang w:eastAsia="ru-RU"/>
              </w:rPr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Р/Р. Контрольный тест по установлению соответствия между предложениями и использованными в них средствами выразительности.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28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12</w:t>
            </w:r>
          </w:p>
        </w:tc>
        <w:tc>
          <w:tcPr>
            <w:tcW w:w="9781" w:type="dxa"/>
          </w:tcPr>
          <w:p w:rsidR="002A331D" w:rsidRDefault="002A331D" w:rsidP="000642F0">
            <w:pPr>
              <w:jc w:val="both"/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Работа над ошибками контрольного теста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29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rPr>
          <w:trHeight w:val="375"/>
        </w:trPr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13</w:t>
            </w:r>
          </w:p>
        </w:tc>
        <w:tc>
          <w:tcPr>
            <w:tcW w:w="9781" w:type="dxa"/>
          </w:tcPr>
          <w:p w:rsidR="002A331D" w:rsidRDefault="002A331D" w:rsidP="000642F0">
            <w:pPr>
              <w:spacing w:before="100" w:beforeAutospacing="1" w:after="100" w:afterAutospacing="1"/>
              <w:rPr>
                <w:lang w:eastAsia="ru-RU"/>
              </w:rPr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Речевой этикет.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30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B242EB" w:rsidRDefault="00B242EB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C01AD5" w:rsidTr="00E81448">
        <w:trPr>
          <w:trHeight w:val="150"/>
        </w:trPr>
        <w:tc>
          <w:tcPr>
            <w:tcW w:w="15163" w:type="dxa"/>
            <w:gridSpan w:val="5"/>
          </w:tcPr>
          <w:p w:rsidR="00C01AD5" w:rsidRDefault="00C01AD5" w:rsidP="000642F0">
            <w:pPr>
              <w:jc w:val="both"/>
            </w:pPr>
            <w:r w:rsidRPr="004A0FE6">
              <w:rPr>
                <w:b/>
              </w:rPr>
              <w:t>Речь. Речевая деятельность. Текст</w:t>
            </w: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14</w:t>
            </w:r>
          </w:p>
        </w:tc>
        <w:tc>
          <w:tcPr>
            <w:tcW w:w="9781" w:type="dxa"/>
          </w:tcPr>
          <w:p w:rsidR="002A331D" w:rsidRDefault="002A331D" w:rsidP="000642F0">
            <w:pPr>
              <w:jc w:val="both"/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Виды речевой деятельности. Текст как единица языка и речи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31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15</w:t>
            </w:r>
          </w:p>
        </w:tc>
        <w:tc>
          <w:tcPr>
            <w:tcW w:w="9781" w:type="dxa"/>
          </w:tcPr>
          <w:p w:rsidR="002A331D" w:rsidRDefault="002A331D" w:rsidP="000642F0">
            <w:pPr>
              <w:jc w:val="both"/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Р/Р. Комплексный анализ текста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32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16</w:t>
            </w:r>
          </w:p>
        </w:tc>
        <w:tc>
          <w:tcPr>
            <w:tcW w:w="9781" w:type="dxa"/>
          </w:tcPr>
          <w:p w:rsidR="002A331D" w:rsidRDefault="002A331D" w:rsidP="000642F0">
            <w:pPr>
              <w:jc w:val="both"/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Работа над ошибками комплексного анализа текста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>33</w:t>
            </w:r>
            <w:r w:rsidR="002A331D">
              <w:t xml:space="preserve"> 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  <w:tr w:rsidR="002A331D" w:rsidTr="00E81448">
        <w:tc>
          <w:tcPr>
            <w:tcW w:w="704" w:type="dxa"/>
          </w:tcPr>
          <w:p w:rsidR="002A331D" w:rsidRDefault="002A331D" w:rsidP="000642F0">
            <w:pPr>
              <w:jc w:val="both"/>
            </w:pPr>
            <w:r>
              <w:t>17</w:t>
            </w:r>
          </w:p>
        </w:tc>
        <w:tc>
          <w:tcPr>
            <w:tcW w:w="9781" w:type="dxa"/>
          </w:tcPr>
          <w:p w:rsidR="002A331D" w:rsidRDefault="002A331D" w:rsidP="000642F0">
            <w:pPr>
              <w:jc w:val="both"/>
            </w:pPr>
            <w:r w:rsidRPr="009348F3">
              <w:rPr>
                <w:color w:val="000000"/>
                <w:sz w:val="26"/>
                <w:szCs w:val="26"/>
                <w:lang w:eastAsia="ru-RU"/>
              </w:rPr>
              <w:t>Итог. Что узнали на уроках русского родного языка</w:t>
            </w:r>
          </w:p>
        </w:tc>
        <w:tc>
          <w:tcPr>
            <w:tcW w:w="1559" w:type="dxa"/>
          </w:tcPr>
          <w:p w:rsidR="002A331D" w:rsidRDefault="0050313E" w:rsidP="00E81448">
            <w:pPr>
              <w:jc w:val="center"/>
            </w:pPr>
            <w:r>
              <w:t xml:space="preserve">34 </w:t>
            </w:r>
            <w:r w:rsidR="002A331D">
              <w:t>неделя</w:t>
            </w:r>
          </w:p>
        </w:tc>
        <w:tc>
          <w:tcPr>
            <w:tcW w:w="1418" w:type="dxa"/>
          </w:tcPr>
          <w:p w:rsidR="002A331D" w:rsidRDefault="002A331D" w:rsidP="000642F0">
            <w:pPr>
              <w:jc w:val="both"/>
            </w:pPr>
          </w:p>
        </w:tc>
        <w:tc>
          <w:tcPr>
            <w:tcW w:w="1701" w:type="dxa"/>
          </w:tcPr>
          <w:p w:rsidR="002A331D" w:rsidRDefault="002A331D" w:rsidP="000642F0">
            <w:pPr>
              <w:jc w:val="both"/>
            </w:pPr>
          </w:p>
        </w:tc>
      </w:tr>
    </w:tbl>
    <w:p w:rsidR="00B242EB" w:rsidRDefault="00B242EB" w:rsidP="00BB275D">
      <w:pPr>
        <w:jc w:val="center"/>
        <w:rPr>
          <w:b/>
          <w:sz w:val="28"/>
          <w:u w:val="single"/>
        </w:rPr>
      </w:pPr>
    </w:p>
    <w:p w:rsidR="00BB275D" w:rsidRDefault="00BB275D" w:rsidP="00BB275D">
      <w:pPr>
        <w:spacing w:before="90"/>
        <w:ind w:left="3496"/>
        <w:rPr>
          <w:b/>
        </w:rPr>
      </w:pPr>
    </w:p>
    <w:p w:rsidR="009810EB" w:rsidRDefault="009810EB" w:rsidP="00BB275D">
      <w:pPr>
        <w:spacing w:before="90"/>
        <w:ind w:left="3496"/>
        <w:rPr>
          <w:b/>
        </w:rPr>
      </w:pPr>
    </w:p>
    <w:p w:rsidR="009810EB" w:rsidRDefault="009810EB" w:rsidP="00BB275D">
      <w:pPr>
        <w:spacing w:before="90"/>
        <w:ind w:left="3496"/>
        <w:rPr>
          <w:b/>
        </w:rPr>
      </w:pPr>
    </w:p>
    <w:p w:rsidR="00E81448" w:rsidRDefault="00E81448" w:rsidP="00BB275D">
      <w:pPr>
        <w:spacing w:before="90"/>
        <w:ind w:left="3496"/>
        <w:rPr>
          <w:b/>
        </w:rPr>
      </w:pPr>
    </w:p>
    <w:p w:rsidR="00E81448" w:rsidRDefault="00E81448" w:rsidP="00BB275D">
      <w:pPr>
        <w:spacing w:before="90"/>
        <w:ind w:left="3496"/>
        <w:rPr>
          <w:b/>
        </w:rPr>
      </w:pPr>
    </w:p>
    <w:p w:rsidR="00E81448" w:rsidRDefault="00E81448" w:rsidP="00BB275D">
      <w:pPr>
        <w:spacing w:before="90"/>
        <w:ind w:left="3496"/>
        <w:rPr>
          <w:b/>
        </w:rPr>
      </w:pPr>
    </w:p>
    <w:p w:rsidR="009810EB" w:rsidRDefault="009810EB" w:rsidP="00BB275D">
      <w:pPr>
        <w:spacing w:before="90"/>
        <w:ind w:left="3496"/>
        <w:rPr>
          <w:b/>
        </w:rPr>
      </w:pPr>
    </w:p>
    <w:p w:rsidR="009810EB" w:rsidRDefault="009810EB" w:rsidP="00BB275D">
      <w:pPr>
        <w:spacing w:before="90"/>
        <w:ind w:left="3496"/>
        <w:rPr>
          <w:b/>
        </w:rPr>
      </w:pPr>
    </w:p>
    <w:p w:rsidR="009810EB" w:rsidRDefault="009810EB" w:rsidP="00BB275D">
      <w:pPr>
        <w:spacing w:before="90"/>
        <w:ind w:left="3496"/>
        <w:rPr>
          <w:b/>
        </w:rPr>
      </w:pPr>
    </w:p>
    <w:p w:rsidR="009810EB" w:rsidRDefault="009810EB" w:rsidP="00BB275D">
      <w:pPr>
        <w:spacing w:before="90"/>
        <w:ind w:left="3496"/>
        <w:rPr>
          <w:b/>
        </w:rPr>
      </w:pPr>
    </w:p>
    <w:p w:rsidR="009810EB" w:rsidRDefault="009810EB" w:rsidP="00BB275D">
      <w:pPr>
        <w:spacing w:before="90"/>
        <w:ind w:left="3496"/>
        <w:rPr>
          <w:b/>
        </w:rPr>
      </w:pPr>
    </w:p>
    <w:p w:rsidR="009810EB" w:rsidRDefault="009810EB" w:rsidP="00BB275D">
      <w:pPr>
        <w:spacing w:before="90"/>
        <w:ind w:left="3496"/>
        <w:rPr>
          <w:b/>
        </w:rPr>
      </w:pPr>
    </w:p>
    <w:p w:rsidR="009810EB" w:rsidRDefault="009810EB" w:rsidP="00BB275D">
      <w:pPr>
        <w:spacing w:before="90"/>
        <w:ind w:left="3496"/>
        <w:rPr>
          <w:b/>
        </w:rPr>
      </w:pPr>
    </w:p>
    <w:p w:rsidR="00E81448" w:rsidRDefault="00E81448" w:rsidP="00BB275D">
      <w:pPr>
        <w:spacing w:before="90"/>
        <w:ind w:left="3496"/>
        <w:rPr>
          <w:b/>
        </w:rPr>
      </w:pPr>
    </w:p>
    <w:p w:rsidR="00B242EB" w:rsidRDefault="00B242EB" w:rsidP="00BB275D">
      <w:pPr>
        <w:spacing w:before="90"/>
        <w:ind w:left="3496"/>
        <w:rPr>
          <w:b/>
        </w:rPr>
      </w:pPr>
    </w:p>
    <w:p w:rsidR="00BB275D" w:rsidRPr="009810EB" w:rsidRDefault="00BB275D" w:rsidP="009810EB">
      <w:pPr>
        <w:spacing w:before="90"/>
        <w:jc w:val="center"/>
        <w:rPr>
          <w:b/>
          <w:sz w:val="22"/>
        </w:rPr>
      </w:pPr>
      <w:r w:rsidRPr="00C01AD5">
        <w:rPr>
          <w:b/>
          <w:sz w:val="28"/>
        </w:rPr>
        <w:t>Материально-техническое обеспечение</w:t>
      </w:r>
    </w:p>
    <w:tbl>
      <w:tblPr>
        <w:tblW w:w="14000" w:type="dxa"/>
        <w:jc w:val="center"/>
        <w:tblLook w:val="0000" w:firstRow="0" w:lastRow="0" w:firstColumn="0" w:lastColumn="0" w:noHBand="0" w:noVBand="0"/>
      </w:tblPr>
      <w:tblGrid>
        <w:gridCol w:w="4077"/>
        <w:gridCol w:w="1560"/>
        <w:gridCol w:w="8363"/>
      </w:tblGrid>
      <w:tr w:rsidR="00BB275D" w:rsidRPr="00065B28" w:rsidTr="00C01AD5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75D" w:rsidRPr="00065B28" w:rsidRDefault="00BB275D" w:rsidP="000642F0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75D" w:rsidRPr="00065B28" w:rsidRDefault="00BB275D" w:rsidP="000642F0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color w:val="000000"/>
                <w:kern w:val="2"/>
                <w:lang w:eastAsia="zh-CN" w:bidi="hi-IN"/>
              </w:rPr>
              <w:t>Количество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5D" w:rsidRPr="00065B28" w:rsidRDefault="00BB275D" w:rsidP="000642F0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color w:val="000000"/>
                <w:kern w:val="2"/>
                <w:lang w:eastAsia="zh-CN" w:bidi="hi-IN"/>
              </w:rPr>
              <w:t>Примечание</w:t>
            </w:r>
          </w:p>
        </w:tc>
      </w:tr>
      <w:tr w:rsidR="00BB275D" w:rsidRPr="00065B28" w:rsidTr="00C01AD5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Рабочее место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D" w:rsidRPr="00065B28" w:rsidRDefault="00C01AD5" w:rsidP="000642F0">
            <w:pPr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bCs/>
                <w:kern w:val="2"/>
                <w:lang w:eastAsia="zh-CN" w:bidi="hi-IN"/>
              </w:rPr>
              <w:t>Ноутбук</w:t>
            </w:r>
            <w:r w:rsidR="00BB275D" w:rsidRPr="00065B28">
              <w:rPr>
                <w:rFonts w:eastAsia="NSimSun" w:cs="Arial"/>
                <w:bCs/>
                <w:kern w:val="2"/>
                <w:lang w:eastAsia="zh-CN" w:bidi="hi-IN"/>
              </w:rPr>
              <w:t>, устройства ввода текстовой информации и манипулирования э</w:t>
            </w:r>
            <w:r>
              <w:rPr>
                <w:rFonts w:eastAsia="NSimSun" w:cs="Arial"/>
                <w:bCs/>
                <w:kern w:val="2"/>
                <w:lang w:eastAsia="zh-CN" w:bidi="hi-IN"/>
              </w:rPr>
              <w:t>кранными объектами (</w:t>
            </w:r>
            <w:r w:rsidR="00BB275D" w:rsidRPr="00065B28">
              <w:rPr>
                <w:rFonts w:eastAsia="NSimSun" w:cs="Arial"/>
                <w:bCs/>
                <w:kern w:val="2"/>
                <w:lang w:eastAsia="zh-CN" w:bidi="hi-IN"/>
              </w:rPr>
              <w:t>мышь), привод для чтения и записи компакт-дисков, аудио/видеовходы/выходы</w:t>
            </w:r>
            <w:r w:rsidR="00697815">
              <w:rPr>
                <w:rFonts w:eastAsia="NSimSun" w:cs="Arial"/>
                <w:bCs/>
                <w:kern w:val="2"/>
                <w:lang w:eastAsia="zh-CN" w:bidi="hi-IN"/>
              </w:rPr>
              <w:t>, а</w:t>
            </w:r>
            <w:r w:rsidR="00697815" w:rsidRPr="00065B28">
              <w:rPr>
                <w:rFonts w:eastAsia="NSimSun" w:cs="Arial"/>
                <w:bCs/>
                <w:kern w:val="2"/>
                <w:lang w:eastAsia="zh-CN" w:bidi="hi-IN"/>
              </w:rPr>
              <w:t>кустические колонки</w:t>
            </w:r>
          </w:p>
        </w:tc>
      </w:tr>
      <w:tr w:rsidR="00BB275D" w:rsidRPr="00065B28" w:rsidTr="00C01AD5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Рабочее место ученика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D" w:rsidRPr="00065B28" w:rsidRDefault="00C01AD5" w:rsidP="000642F0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rFonts w:eastAsia="NSimSun" w:cs="Arial"/>
                <w:bCs/>
                <w:kern w:val="2"/>
                <w:lang w:eastAsia="zh-CN" w:bidi="hi-IN"/>
              </w:rPr>
              <w:t>36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snapToGrid w:val="0"/>
              <w:rPr>
                <w:rFonts w:eastAsia="NSimSun" w:cs="Arial"/>
                <w:bCs/>
                <w:kern w:val="2"/>
                <w:lang w:eastAsia="zh-CN" w:bidi="hi-IN"/>
              </w:rPr>
            </w:pPr>
          </w:p>
        </w:tc>
      </w:tr>
      <w:tr w:rsidR="00BB275D" w:rsidRPr="00065B28" w:rsidTr="00C01AD5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Мультимедийный проектор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Потолочное крепление</w:t>
            </w:r>
          </w:p>
        </w:tc>
      </w:tr>
      <w:tr w:rsidR="00BB275D" w:rsidRPr="00065B28" w:rsidTr="00C01AD5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Интерактивнаядоска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snapToGrid w:val="0"/>
              <w:rPr>
                <w:rFonts w:eastAsia="NSimSun" w:cs="Arial"/>
                <w:bCs/>
                <w:kern w:val="2"/>
                <w:lang w:eastAsia="zh-CN" w:bidi="hi-IN"/>
              </w:rPr>
            </w:pPr>
          </w:p>
        </w:tc>
      </w:tr>
    </w:tbl>
    <w:p w:rsidR="00BB275D" w:rsidRPr="00065B28" w:rsidRDefault="00BB275D" w:rsidP="00BB275D">
      <w:pPr>
        <w:rPr>
          <w:rFonts w:eastAsia="NSimSun" w:cs="Arial"/>
          <w:b/>
          <w:bCs/>
          <w:kern w:val="2"/>
          <w:lang w:eastAsia="zh-CN" w:bidi="hi-IN"/>
        </w:rPr>
      </w:pPr>
    </w:p>
    <w:p w:rsidR="00BB275D" w:rsidRPr="009810EB" w:rsidRDefault="00BB275D" w:rsidP="009810EB">
      <w:pPr>
        <w:jc w:val="center"/>
        <w:rPr>
          <w:rFonts w:eastAsia="NSimSun" w:cs="Arial"/>
          <w:bCs/>
          <w:kern w:val="2"/>
          <w:u w:val="single"/>
          <w:lang w:eastAsia="zh-CN" w:bidi="hi-IN"/>
        </w:rPr>
      </w:pPr>
      <w:r w:rsidRPr="00065B28">
        <w:rPr>
          <w:rFonts w:eastAsia="NSimSun" w:cs="Arial"/>
          <w:bCs/>
          <w:kern w:val="2"/>
          <w:u w:val="single"/>
          <w:lang w:eastAsia="zh-CN" w:bidi="hi-IN"/>
        </w:rPr>
        <w:t>Информационно-коммуникационные средства</w:t>
      </w:r>
    </w:p>
    <w:tbl>
      <w:tblPr>
        <w:tblW w:w="10768" w:type="dxa"/>
        <w:jc w:val="center"/>
        <w:tblLook w:val="0000" w:firstRow="0" w:lastRow="0" w:firstColumn="0" w:lastColumn="0" w:noHBand="0" w:noVBand="0"/>
      </w:tblPr>
      <w:tblGrid>
        <w:gridCol w:w="4650"/>
        <w:gridCol w:w="6118"/>
      </w:tblGrid>
      <w:tr w:rsidR="00BB275D" w:rsidRPr="00065B28" w:rsidTr="00697815">
        <w:trPr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color w:val="000000"/>
                <w:kern w:val="2"/>
                <w:lang w:eastAsia="zh-CN" w:bidi="hi-IN"/>
              </w:rPr>
              <w:t xml:space="preserve">Электронные образовательные ресурсы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color w:val="000000"/>
                <w:kern w:val="2"/>
                <w:lang w:eastAsia="zh-CN" w:bidi="hi-IN"/>
              </w:rPr>
              <w:t xml:space="preserve">Ресурсы Интернета </w:t>
            </w:r>
          </w:p>
        </w:tc>
      </w:tr>
      <w:tr w:rsidR="00BB275D" w:rsidRPr="00065B28" w:rsidTr="00697815">
        <w:trPr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snapToGrid w:val="0"/>
              <w:rPr>
                <w:rFonts w:eastAsia="NSimSun" w:cs="Arial"/>
                <w:b/>
                <w:bCs/>
                <w:color w:val="C9211E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/>
                <w:bCs/>
                <w:kern w:val="2"/>
                <w:lang w:eastAsia="zh-CN" w:bidi="hi-IN"/>
              </w:rPr>
              <w:t>РЭШ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snapToGrid w:val="0"/>
              <w:jc w:val="both"/>
              <w:rPr>
                <w:rFonts w:eastAsia="NSimSun" w:cs="Arial"/>
                <w:b/>
                <w:bCs/>
                <w:kern w:val="2"/>
                <w:lang w:val="en-US" w:eastAsia="zh-CN" w:bidi="hi-IN"/>
              </w:rPr>
            </w:pPr>
            <w:r w:rsidRPr="00065B28">
              <w:rPr>
                <w:rFonts w:eastAsia="NSimSun" w:cs="Arial"/>
                <w:b/>
                <w:bCs/>
                <w:kern w:val="2"/>
                <w:lang w:val="en-US" w:eastAsia="zh-CN" w:bidi="hi-IN"/>
              </w:rPr>
              <w:t>Zoom</w:t>
            </w:r>
          </w:p>
        </w:tc>
      </w:tr>
      <w:tr w:rsidR="00BB275D" w:rsidRPr="00065B28" w:rsidTr="00697815">
        <w:trPr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snapToGrid w:val="0"/>
              <w:rPr>
                <w:rFonts w:eastAsia="NSimSun" w:cs="Arial"/>
                <w:b/>
                <w:bCs/>
                <w:color w:val="C9211E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/>
                <w:bCs/>
                <w:kern w:val="2"/>
                <w:lang w:eastAsia="zh-CN" w:bidi="hi-IN"/>
              </w:rPr>
              <w:t>Фоксфорд и т.д.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5D" w:rsidRPr="00065B28" w:rsidRDefault="00BB275D" w:rsidP="000642F0">
            <w:pPr>
              <w:snapToGrid w:val="0"/>
              <w:jc w:val="both"/>
              <w:rPr>
                <w:rFonts w:eastAsia="NSimSun" w:cs="Arial"/>
                <w:b/>
                <w:bCs/>
                <w:kern w:val="2"/>
                <w:lang w:val="en-US" w:eastAsia="zh-CN" w:bidi="hi-IN"/>
              </w:rPr>
            </w:pPr>
            <w:r w:rsidRPr="00065B28">
              <w:rPr>
                <w:rFonts w:eastAsia="NSimSun" w:cs="Arial"/>
                <w:b/>
                <w:bCs/>
                <w:kern w:val="2"/>
                <w:lang w:val="en-US" w:eastAsia="zh-CN" w:bidi="hi-IN"/>
              </w:rPr>
              <w:t xml:space="preserve">Skype </w:t>
            </w:r>
            <w:r w:rsidRPr="00065B28">
              <w:rPr>
                <w:rFonts w:eastAsia="NSimSun" w:cs="Arial"/>
                <w:b/>
                <w:bCs/>
                <w:kern w:val="2"/>
                <w:lang w:eastAsia="zh-CN" w:bidi="hi-IN"/>
              </w:rPr>
              <w:t>и т.д.</w:t>
            </w:r>
          </w:p>
        </w:tc>
      </w:tr>
    </w:tbl>
    <w:p w:rsidR="00BB275D" w:rsidRDefault="00BB275D" w:rsidP="00BB275D">
      <w:pPr>
        <w:pStyle w:val="a4"/>
        <w:spacing w:before="1"/>
      </w:pPr>
    </w:p>
    <w:p w:rsidR="00C01AD5" w:rsidRPr="009810EB" w:rsidRDefault="00C01AD5" w:rsidP="009810EB">
      <w:pPr>
        <w:jc w:val="center"/>
        <w:rPr>
          <w:b/>
          <w:u w:val="single"/>
        </w:rPr>
      </w:pPr>
      <w:r w:rsidRPr="009810EB">
        <w:rPr>
          <w:b/>
          <w:u w:val="single"/>
        </w:rPr>
        <w:t>Список использованной литературы</w:t>
      </w:r>
    </w:p>
    <w:p w:rsidR="00C01AD5" w:rsidRDefault="00C01AD5" w:rsidP="00C01AD5">
      <w:pPr>
        <w:jc w:val="both"/>
      </w:pPr>
      <w:r>
        <w:t>- Теория и практика обучения русскому языку: Учеб. пособие для студ. высш. пед. учеб заведений / Е.В. Архипова, Т.М. Воителева, А.Д. Дейкина и др.; Под ред. Р.Б. Сабаткоева. — М.: Издательский центр «Академия», 2005.</w:t>
      </w:r>
    </w:p>
    <w:p w:rsidR="00C01AD5" w:rsidRDefault="00C01AD5" w:rsidP="00C01AD5">
      <w:pPr>
        <w:jc w:val="both"/>
      </w:pPr>
      <w:r>
        <w:t>- Воителева Т.М. Теория и методика обучения русскому языку. — М.: Дрофа, 2006. -Антонова Е.С. Методика преподавания русского языка: коммуникативно-деятельностный подход. — М., 2007.</w:t>
      </w:r>
    </w:p>
    <w:p w:rsidR="00C01AD5" w:rsidRDefault="00C01AD5" w:rsidP="00C01AD5">
      <w:pPr>
        <w:jc w:val="both"/>
      </w:pPr>
      <w:r>
        <w:t>- Дейкина А.Д., Еремеева А.П., Ходякова Л.А. и др. Формирование культуроведческой компетенции учащихся при обучении русскому языку. — М., 2005.</w:t>
      </w:r>
    </w:p>
    <w:p w:rsidR="00C01AD5" w:rsidRDefault="00C01AD5" w:rsidP="00C01AD5">
      <w:pPr>
        <w:jc w:val="both"/>
      </w:pPr>
      <w:r>
        <w:t>-Сковородникова А. «Выразительные средства русского языка и речевые ошибки и недочеты».</w:t>
      </w:r>
    </w:p>
    <w:p w:rsidR="00C01AD5" w:rsidRDefault="00C01AD5" w:rsidP="00C01AD5">
      <w:pPr>
        <w:jc w:val="both"/>
      </w:pPr>
      <w:r>
        <w:t>– Иванова С.Ф. Риторика завоевывает место в школе// Русский язык в школе. 1991. №8.</w:t>
      </w:r>
    </w:p>
    <w:p w:rsidR="00C01AD5" w:rsidRDefault="00C01AD5" w:rsidP="00C01AD5">
      <w:pPr>
        <w:jc w:val="both"/>
      </w:pPr>
      <w:r>
        <w:t>– Юнина Е.А., Сагач Т.М. Общая риторика (современная интерпритация). Пермь, 1992.</w:t>
      </w:r>
    </w:p>
    <w:p w:rsidR="00C01AD5" w:rsidRDefault="00C01AD5" w:rsidP="00C01AD5">
      <w:pPr>
        <w:jc w:val="both"/>
      </w:pPr>
      <w:r>
        <w:t>– Педагогическое речеведение: Словарь-справочник/ Под ред. Т.А. Ладыженской. — М., 1997 — 2-е издание.</w:t>
      </w:r>
    </w:p>
    <w:p w:rsidR="00C01AD5" w:rsidRDefault="00C01AD5" w:rsidP="00C01AD5">
      <w:pPr>
        <w:jc w:val="both"/>
      </w:pPr>
      <w:r>
        <w:t>– Грудицина Н.Г. Азбука общения: книга для учащихся. — Самара, 1994.</w:t>
      </w:r>
    </w:p>
    <w:p w:rsidR="00C01AD5" w:rsidRDefault="00C01AD5" w:rsidP="00C01AD5">
      <w:pPr>
        <w:jc w:val="both"/>
      </w:pPr>
      <w:r>
        <w:t>– Русская риторика: Хрестоматия/ Сост. Л.К.Граудина. — М., 1996.</w:t>
      </w:r>
    </w:p>
    <w:p w:rsidR="00C01AD5" w:rsidRDefault="00C01AD5" w:rsidP="00C01AD5">
      <w:pPr>
        <w:jc w:val="both"/>
      </w:pPr>
      <w: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C01AD5" w:rsidRDefault="00C01AD5" w:rsidP="00C01AD5">
      <w:pPr>
        <w:jc w:val="both"/>
      </w:pPr>
      <w:r>
        <w:t xml:space="preserve">– </w:t>
      </w:r>
      <w:hyperlink r:id="rId8" w:history="1">
        <w:r w:rsidR="0006015B" w:rsidRPr="00486529">
          <w:rPr>
            <w:rStyle w:val="aa"/>
          </w:rPr>
          <w:t>https://nsportal.ru/</w:t>
        </w:r>
      </w:hyperlink>
      <w:r w:rsidR="0006015B">
        <w:t xml:space="preserve"> </w:t>
      </w:r>
    </w:p>
    <w:p w:rsidR="00C01AD5" w:rsidRDefault="00C01AD5" w:rsidP="00C01AD5">
      <w:pPr>
        <w:jc w:val="both"/>
      </w:pPr>
      <w:r>
        <w:lastRenderedPageBreak/>
        <w:t xml:space="preserve">– </w:t>
      </w:r>
      <w:hyperlink r:id="rId9" w:history="1">
        <w:r w:rsidR="0006015B" w:rsidRPr="00486529">
          <w:rPr>
            <w:rStyle w:val="aa"/>
          </w:rPr>
          <w:t>https://www.prodlenka.org</w:t>
        </w:r>
      </w:hyperlink>
      <w:r w:rsidR="0006015B">
        <w:t xml:space="preserve"> </w:t>
      </w:r>
    </w:p>
    <w:p w:rsidR="00697815" w:rsidRDefault="00C01AD5" w:rsidP="009810EB">
      <w:pPr>
        <w:jc w:val="both"/>
      </w:pPr>
      <w:r>
        <w:t xml:space="preserve">– </w:t>
      </w:r>
      <w:hyperlink r:id="rId10" w:history="1">
        <w:r w:rsidR="0006015B" w:rsidRPr="00486529">
          <w:rPr>
            <w:rStyle w:val="aa"/>
          </w:rPr>
          <w:t>www.pedsovet.ru</w:t>
        </w:r>
      </w:hyperlink>
      <w:r w:rsidR="0006015B">
        <w:t xml:space="preserve"> </w:t>
      </w:r>
    </w:p>
    <w:p w:rsidR="00697815" w:rsidRDefault="00697815" w:rsidP="00BB275D">
      <w:pPr>
        <w:pStyle w:val="a4"/>
        <w:spacing w:before="1"/>
      </w:pPr>
    </w:p>
    <w:p w:rsidR="002A331D" w:rsidRDefault="002A331D" w:rsidP="002A3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дополнений и изменений к рабочей программе</w:t>
      </w:r>
    </w:p>
    <w:p w:rsidR="00C01AD5" w:rsidRDefault="00C01AD5" w:rsidP="00C01AD5">
      <w:pPr>
        <w:rPr>
          <w:b/>
          <w:sz w:val="28"/>
          <w:szCs w:val="28"/>
        </w:rPr>
      </w:pPr>
    </w:p>
    <w:p w:rsidR="002A331D" w:rsidRDefault="009810EB" w:rsidP="002A331D">
      <w:pPr>
        <w:rPr>
          <w:b/>
          <w:bCs/>
        </w:rPr>
      </w:pPr>
      <w:r>
        <w:rPr>
          <w:b/>
          <w:bCs/>
        </w:rPr>
        <w:t>Предмет:</w:t>
      </w:r>
      <w:r w:rsidR="002A331D">
        <w:rPr>
          <w:b/>
          <w:bCs/>
        </w:rPr>
        <w:t xml:space="preserve"> родной</w:t>
      </w:r>
      <w:r>
        <w:rPr>
          <w:b/>
          <w:bCs/>
        </w:rPr>
        <w:t xml:space="preserve"> (русский) язык</w:t>
      </w:r>
    </w:p>
    <w:p w:rsidR="002A331D" w:rsidRDefault="00C40C8A" w:rsidP="002A331D">
      <w:pPr>
        <w:rPr>
          <w:b/>
          <w:bCs/>
        </w:rPr>
      </w:pPr>
      <w:r>
        <w:rPr>
          <w:b/>
          <w:bCs/>
        </w:rPr>
        <w:t>Класс:  11К</w:t>
      </w:r>
      <w:r w:rsidR="002A331D">
        <w:rPr>
          <w:b/>
          <w:bCs/>
        </w:rPr>
        <w:t>__</w:t>
      </w:r>
    </w:p>
    <w:p w:rsidR="002A331D" w:rsidRPr="009810EB" w:rsidRDefault="009810EB" w:rsidP="002A331D">
      <w:pPr>
        <w:rPr>
          <w:u w:val="single"/>
        </w:rPr>
      </w:pPr>
      <w:r>
        <w:rPr>
          <w:b/>
          <w:bCs/>
        </w:rPr>
        <w:t xml:space="preserve">Учитель: </w:t>
      </w:r>
      <w:r w:rsidRPr="009810EB">
        <w:rPr>
          <w:b/>
          <w:bCs/>
          <w:u w:val="single"/>
        </w:rPr>
        <w:t>Сурина М.А.</w:t>
      </w:r>
    </w:p>
    <w:p w:rsidR="002A331D" w:rsidRPr="009810EB" w:rsidRDefault="002A331D" w:rsidP="002A331D">
      <w:pPr>
        <w:rPr>
          <w:sz w:val="16"/>
          <w:szCs w:val="16"/>
          <w:u w:val="single"/>
        </w:rPr>
      </w:pPr>
    </w:p>
    <w:tbl>
      <w:tblPr>
        <w:tblW w:w="15709" w:type="dxa"/>
        <w:tblInd w:w="-118" w:type="dxa"/>
        <w:tblLook w:val="0000" w:firstRow="0" w:lastRow="0" w:firstColumn="0" w:lastColumn="0" w:noHBand="0" w:noVBand="0"/>
      </w:tblPr>
      <w:tblGrid>
        <w:gridCol w:w="627"/>
        <w:gridCol w:w="900"/>
        <w:gridCol w:w="968"/>
        <w:gridCol w:w="2209"/>
        <w:gridCol w:w="3462"/>
        <w:gridCol w:w="5658"/>
        <w:gridCol w:w="1885"/>
      </w:tblGrid>
      <w:tr w:rsidR="002A331D" w:rsidTr="00EF40C7">
        <w:trPr>
          <w:trHeight w:val="109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A331D" w:rsidRDefault="002A331D" w:rsidP="00EF4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факту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по плану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 внесением изменений (если имеются)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Причина изменений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лица, внесшего изменение</w:t>
            </w:r>
          </w:p>
        </w:tc>
      </w:tr>
      <w:tr w:rsidR="002A331D" w:rsidTr="00EF40C7">
        <w:trPr>
          <w:trHeight w:val="51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</w:tr>
      <w:tr w:rsidR="002A331D" w:rsidTr="00EF40C7">
        <w:trPr>
          <w:trHeight w:val="49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</w:tr>
      <w:tr w:rsidR="002A331D" w:rsidTr="00EF40C7">
        <w:trPr>
          <w:trHeight w:val="49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</w:tr>
      <w:tr w:rsidR="002A331D" w:rsidTr="00EF40C7">
        <w:trPr>
          <w:trHeight w:val="51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  <w:rPr>
                <w:sz w:val="44"/>
                <w:szCs w:val="4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1D" w:rsidRDefault="002A331D" w:rsidP="00EF40C7">
            <w:pPr>
              <w:snapToGrid w:val="0"/>
            </w:pPr>
          </w:p>
        </w:tc>
      </w:tr>
    </w:tbl>
    <w:p w:rsidR="00BB275D" w:rsidRDefault="00BB275D"/>
    <w:sectPr w:rsidR="00BB275D" w:rsidSect="00AC3B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AF" w:rsidRDefault="00CF45AF" w:rsidP="002B0E83">
      <w:r>
        <w:separator/>
      </w:r>
    </w:p>
  </w:endnote>
  <w:endnote w:type="continuationSeparator" w:id="0">
    <w:p w:rsidR="00CF45AF" w:rsidRDefault="00CF45AF" w:rsidP="002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83" w:rsidRDefault="002B0E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645881"/>
      <w:docPartObj>
        <w:docPartGallery w:val="Page Numbers (Bottom of Page)"/>
        <w:docPartUnique/>
      </w:docPartObj>
    </w:sdtPr>
    <w:sdtEndPr/>
    <w:sdtContent>
      <w:p w:rsidR="002B0E83" w:rsidRDefault="002B0E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30">
          <w:rPr>
            <w:noProof/>
          </w:rPr>
          <w:t>4</w:t>
        </w:r>
        <w:r>
          <w:fldChar w:fldCharType="end"/>
        </w:r>
      </w:p>
    </w:sdtContent>
  </w:sdt>
  <w:p w:rsidR="002B0E83" w:rsidRDefault="002B0E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83" w:rsidRDefault="002B0E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AF" w:rsidRDefault="00CF45AF" w:rsidP="002B0E83">
      <w:r>
        <w:separator/>
      </w:r>
    </w:p>
  </w:footnote>
  <w:footnote w:type="continuationSeparator" w:id="0">
    <w:p w:rsidR="00CF45AF" w:rsidRDefault="00CF45AF" w:rsidP="002B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83" w:rsidRDefault="002B0E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83" w:rsidRDefault="002B0E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83" w:rsidRDefault="002B0E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0572"/>
    <w:multiLevelType w:val="hybridMultilevel"/>
    <w:tmpl w:val="27D4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683"/>
    <w:multiLevelType w:val="hybridMultilevel"/>
    <w:tmpl w:val="91BC5EE4"/>
    <w:lvl w:ilvl="0" w:tplc="E2D00540">
      <w:start w:val="1"/>
      <w:numFmt w:val="decimal"/>
      <w:lvlText w:val="%1."/>
      <w:lvlJc w:val="left"/>
      <w:pPr>
        <w:ind w:left="2062" w:hanging="2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82205AE">
      <w:numFmt w:val="bullet"/>
      <w:lvlText w:val="–"/>
      <w:lvlJc w:val="left"/>
      <w:pPr>
        <w:ind w:left="15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22C0ECA">
      <w:numFmt w:val="bullet"/>
      <w:lvlText w:val="•"/>
      <w:lvlJc w:val="left"/>
      <w:pPr>
        <w:ind w:left="3102" w:hanging="212"/>
      </w:pPr>
      <w:rPr>
        <w:rFonts w:hint="default"/>
        <w:lang w:val="ru-RU" w:eastAsia="ru-RU" w:bidi="ru-RU"/>
      </w:rPr>
    </w:lvl>
    <w:lvl w:ilvl="3" w:tplc="C44C292C">
      <w:numFmt w:val="bullet"/>
      <w:lvlText w:val="•"/>
      <w:lvlJc w:val="left"/>
      <w:pPr>
        <w:ind w:left="4145" w:hanging="212"/>
      </w:pPr>
      <w:rPr>
        <w:rFonts w:hint="default"/>
        <w:lang w:val="ru-RU" w:eastAsia="ru-RU" w:bidi="ru-RU"/>
      </w:rPr>
    </w:lvl>
    <w:lvl w:ilvl="4" w:tplc="F0FA3C4E">
      <w:numFmt w:val="bullet"/>
      <w:lvlText w:val="•"/>
      <w:lvlJc w:val="left"/>
      <w:pPr>
        <w:ind w:left="5188" w:hanging="212"/>
      </w:pPr>
      <w:rPr>
        <w:rFonts w:hint="default"/>
        <w:lang w:val="ru-RU" w:eastAsia="ru-RU" w:bidi="ru-RU"/>
      </w:rPr>
    </w:lvl>
    <w:lvl w:ilvl="5" w:tplc="FFB42E68">
      <w:numFmt w:val="bullet"/>
      <w:lvlText w:val="•"/>
      <w:lvlJc w:val="left"/>
      <w:pPr>
        <w:ind w:left="6231" w:hanging="212"/>
      </w:pPr>
      <w:rPr>
        <w:rFonts w:hint="default"/>
        <w:lang w:val="ru-RU" w:eastAsia="ru-RU" w:bidi="ru-RU"/>
      </w:rPr>
    </w:lvl>
    <w:lvl w:ilvl="6" w:tplc="CADE63E4">
      <w:numFmt w:val="bullet"/>
      <w:lvlText w:val="•"/>
      <w:lvlJc w:val="left"/>
      <w:pPr>
        <w:ind w:left="7274" w:hanging="212"/>
      </w:pPr>
      <w:rPr>
        <w:rFonts w:hint="default"/>
        <w:lang w:val="ru-RU" w:eastAsia="ru-RU" w:bidi="ru-RU"/>
      </w:rPr>
    </w:lvl>
    <w:lvl w:ilvl="7" w:tplc="BD88C1CA">
      <w:numFmt w:val="bullet"/>
      <w:lvlText w:val="•"/>
      <w:lvlJc w:val="left"/>
      <w:pPr>
        <w:ind w:left="8317" w:hanging="212"/>
      </w:pPr>
      <w:rPr>
        <w:rFonts w:hint="default"/>
        <w:lang w:val="ru-RU" w:eastAsia="ru-RU" w:bidi="ru-RU"/>
      </w:rPr>
    </w:lvl>
    <w:lvl w:ilvl="8" w:tplc="DC68397C">
      <w:numFmt w:val="bullet"/>
      <w:lvlText w:val="•"/>
      <w:lvlJc w:val="left"/>
      <w:pPr>
        <w:ind w:left="9360" w:hanging="212"/>
      </w:pPr>
      <w:rPr>
        <w:rFonts w:hint="default"/>
        <w:lang w:val="ru-RU" w:eastAsia="ru-RU" w:bidi="ru-RU"/>
      </w:rPr>
    </w:lvl>
  </w:abstractNum>
  <w:abstractNum w:abstractNumId="2" w15:restartNumberingAfterBreak="0">
    <w:nsid w:val="73350338"/>
    <w:multiLevelType w:val="multilevel"/>
    <w:tmpl w:val="72EEB23C"/>
    <w:styleLink w:val="WWNum29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5D"/>
    <w:rsid w:val="000153C4"/>
    <w:rsid w:val="0006015B"/>
    <w:rsid w:val="00167C94"/>
    <w:rsid w:val="00293BBA"/>
    <w:rsid w:val="002A331D"/>
    <w:rsid w:val="002B0E83"/>
    <w:rsid w:val="003508FE"/>
    <w:rsid w:val="00381580"/>
    <w:rsid w:val="003E7646"/>
    <w:rsid w:val="004304EA"/>
    <w:rsid w:val="004C60CF"/>
    <w:rsid w:val="00501F30"/>
    <w:rsid w:val="0050313E"/>
    <w:rsid w:val="005E27A8"/>
    <w:rsid w:val="00697815"/>
    <w:rsid w:val="00821D66"/>
    <w:rsid w:val="00885033"/>
    <w:rsid w:val="0097455A"/>
    <w:rsid w:val="009810EB"/>
    <w:rsid w:val="00A213E1"/>
    <w:rsid w:val="00A57EE7"/>
    <w:rsid w:val="00B242EB"/>
    <w:rsid w:val="00BB275D"/>
    <w:rsid w:val="00BB3694"/>
    <w:rsid w:val="00BC4093"/>
    <w:rsid w:val="00C01AD5"/>
    <w:rsid w:val="00C40C8A"/>
    <w:rsid w:val="00CF45AF"/>
    <w:rsid w:val="00D741C0"/>
    <w:rsid w:val="00E81448"/>
    <w:rsid w:val="00F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2AF4-973E-4682-92E6-CE602412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2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9">
    <w:name w:val="WWNum29"/>
    <w:basedOn w:val="a2"/>
    <w:rsid w:val="00BB275D"/>
    <w:pPr>
      <w:numPr>
        <w:numId w:val="1"/>
      </w:numPr>
    </w:pPr>
  </w:style>
  <w:style w:type="table" w:styleId="a3">
    <w:name w:val="Table Grid"/>
    <w:basedOn w:val="a1"/>
    <w:uiPriority w:val="39"/>
    <w:rsid w:val="00BB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B275D"/>
    <w:pPr>
      <w:widowControl w:val="0"/>
      <w:suppressAutoHyphens w:val="0"/>
      <w:autoSpaceDE w:val="0"/>
      <w:autoSpaceDN w:val="0"/>
      <w:ind w:left="1242"/>
    </w:pPr>
    <w:rPr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B27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FontStyle60">
    <w:name w:val="Font Style60"/>
    <w:uiPriority w:val="99"/>
    <w:rsid w:val="002A331D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2A331D"/>
    <w:pPr>
      <w:widowControl w:val="0"/>
      <w:suppressAutoHyphens w:val="0"/>
      <w:autoSpaceDE w:val="0"/>
      <w:autoSpaceDN w:val="0"/>
      <w:adjustRightInd w:val="0"/>
      <w:spacing w:line="182" w:lineRule="exact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2B0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0E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B0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0E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06015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F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edso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Обуховы</dc:creator>
  <cp:lastModifiedBy>User</cp:lastModifiedBy>
  <cp:revision>3</cp:revision>
  <cp:lastPrinted>2023-10-03T06:45:00Z</cp:lastPrinted>
  <dcterms:created xsi:type="dcterms:W3CDTF">2023-10-03T06:45:00Z</dcterms:created>
  <dcterms:modified xsi:type="dcterms:W3CDTF">2023-10-03T06:47:00Z</dcterms:modified>
</cp:coreProperties>
</file>