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01" w:rsidRDefault="00CF3801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1fob9te" w:colFirst="0" w:colLast="0"/>
      <w:bookmarkEnd w:id="0"/>
    </w:p>
    <w:p w:rsidR="00BF7C53" w:rsidRDefault="00BF7C53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F7C53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65859"/>
            <wp:effectExtent l="0" t="0" r="3175" b="0"/>
            <wp:docPr id="1" name="Рисунок 1" descr="C:\Users\User\Downloads\сканы056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56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65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BF7C53" w:rsidRDefault="00BF7C53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C53" w:rsidRDefault="00BF7C53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F7C53" w:rsidRDefault="00BF7C53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3801" w:rsidRDefault="00BF7C53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ПОЯСНИТЕЛЬНАЯ ЗАПИСКА</w:t>
      </w:r>
    </w:p>
    <w:p w:rsidR="00CF3801" w:rsidRDefault="00CF3801">
      <w:pPr>
        <w:spacing w:after="0"/>
        <w:ind w:left="120"/>
        <w:rPr>
          <w:sz w:val="18"/>
          <w:szCs w:val="18"/>
        </w:rPr>
      </w:pP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образования, представленных в Федеральном государ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ственном образовательном стандарте среднего общего образования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17.05.2012 г. № 413, зарегистрирован Министерством юстиции Российской Федерации 07.06.2012 г., рег. номер — 24480), с учётом Концепции преподавания русского языка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литературы в Российской Федерации (утверждена распоряжением Правительства Российской Федерации от 9 апреля 2016 г. № 637-р). </w:t>
      </w:r>
    </w:p>
    <w:p w:rsidR="00CF3801" w:rsidRDefault="00BF7C53">
      <w:pPr>
        <w:spacing w:after="0"/>
        <w:ind w:firstLine="60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​</w:t>
      </w:r>
    </w:p>
    <w:p w:rsidR="00CF3801" w:rsidRDefault="00BF7C53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 «ЛИТЕРАТУРА»</w:t>
      </w:r>
    </w:p>
    <w:p w:rsidR="00CF3801" w:rsidRDefault="00CF3801">
      <w:pPr>
        <w:spacing w:after="0"/>
        <w:ind w:left="120"/>
        <w:rPr>
          <w:sz w:val="18"/>
          <w:szCs w:val="18"/>
        </w:rPr>
      </w:pP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Учебный предмет «Литература»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национального самосознания. Особенности литературы как школьного предмета связаны с тем, что литературные произведения являются феноменом культуры: в них заключено эстетическое освоение мира, а богатство и многообразие человеческого бытия выражено в худ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ожественных образах, которые содержат в себе потенциал воздействия на читателей и приобщают их к нравственно-эстетическим ценностям, как национальным, так и общечеловеческим.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Основу содержания литературного образования в 10–11 классах составляют чтение и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зучение выдающихся произведений отечественной и зарубежной литературы второй половины ХIХ – начала ХХI века с целью формирования целостного восприятия и понимания художественного произведения, умения его анализировать и интерпретировать в соответствии с 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зрастными особенностями старшеклассников, их литературным развитием, жизненным и читательским опытом.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Литературное образование в средней школе преемственно по отношению к курсу литературы в основной школе. Происходит углубление межпредметных связей с курсом русского языка, истории и предметов художественного цикла, что способствует формированию художествен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вкуса и эстетического отношения к окружающему миру. 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рабочей программе учебного предмета «Литература» учтены этапы российского историко-литературного процесса второй половины ХIХ – начала ХХI века, представлены разделы, включающие произведения литер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атур народов России и зарубежной литературы.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литературе.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рабочей программе на базовом уровне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определена группа планируемых предметных результатов, достижение которых обеспечивается в отношении всех обучающихся. Планируемые предметные результаты на углублённом уровне реализуются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отношении наиболее мотивированных и способных обучающихся, выбравших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данный уровень изучения предмета.</w:t>
      </w:r>
    </w:p>
    <w:p w:rsidR="00CF3801" w:rsidRDefault="00BF7C53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ЦЕЛИ ИЗУЧЕНИЯ УЧЕБНОГО ПРЕДМЕТА «ЛИТЕРАТУРА»</w:t>
      </w:r>
    </w:p>
    <w:p w:rsidR="00CF3801" w:rsidRDefault="00CF3801">
      <w:pPr>
        <w:spacing w:after="0"/>
        <w:ind w:left="120"/>
        <w:jc w:val="center"/>
        <w:rPr>
          <w:sz w:val="18"/>
          <w:szCs w:val="18"/>
        </w:rPr>
      </w:pP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Цели изучения предмета «Литература» в средней школе состоят в сформированности чувства причастности к отечественным культурным традициям, лежащим в основе исторической преемст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венности поколений, и уважительного отношения к другим культурам; в развитии ценностно-смысловой сферы личности на основе высоких этических идеалов; осознании ценностного отношения к литературе как неотъемлемой части культуры и взаимосвязей между языковым,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литературным, интеллектуальным, духовно-нравственным развитием личности.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зарубежной культуры, базируется на знании содержания произведений, осмыслении поставленных в литературе проблем, понимании коммуникативно-эстетических возможностей языка художественных текстов и способствует совершенствованию устной и письменной речи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учающихся на примере лучших литературных образцов. Достижение указанных целей возможно при комплексном решении учебных и воспитательных задач, стоящих перед старшей школой и сформулированных в ФГОС СОО. 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связанные с формированием чувства причастнос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к отечественным традициям и осознанием исторической преемственности поколений, включением в языковое пространство русской культуры, воспитанием ценностного отношения к литературе как неотъемлемой части культуры, состоят в приобщении старшеклассников к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учшим образцам русской и зарубежной литературы второй половины ХIХ – начала ХХI века, воспитании уважения к отечественной классической литературе как социокультурному и эстетическому феномену, освоении в ходе изучения литературы духовного опыта человечеств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этико-нравственных, философско-мировоззренческих, социально-бытовых, культурных традиций и ценностей. 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связанные с формированием устойчивого интереса к чтению как средству познания отечественной и других культур, уважительного отношения к ним,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риобщением к российскому литературному наследию и через него – к традиционным ценностям и сокровищам отечественной и мировой культуры, ориентированы на воспитание и развитие потребности в чтении художественных произведений, знание содержания и осмысление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лючевых проблем произведений русской, мировой классической и современной литературы, в том числе литератур народов России, а также на формирование потребности в досуговом чтении и умение составлять программы собственной читательской деятельности, участвова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во внеурочных мероприятиях, содействующих повышению интереса к литературе, чтению, образованию, книжной культуре.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Задачи, связанные с воспитанием читательских качеств и овладением современными читательскими практиками, культурой восприятия и понимания 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итературных текстов, самостоятельного истолкования прочитанного, направлены на развитие умений анализа и интерпретации литературного произведения как художественного целого с учётом историко-литературной обусловленности, культурного контекста и связей с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временностью с использованием теоретико-литературных знаний и представления об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историко-литературном процессе. Кроме того, эти задачи связаны с развитием представления о специфике литературы как вида искусства и умением сопоставлять произведения русской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литературы и сравнивать их с художественными интерпретациями в других видах искусств, с выявлением взаимообусловленности элементов формы и содержания литературного произведения, а также образов, тем, идей, проблем, способствующих осмыслению художес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твенной картины жизни, созданной автором в литературном произведении, и авторской позиции. </w:t>
      </w:r>
    </w:p>
    <w:p w:rsidR="00CF3801" w:rsidRDefault="00BF7C53">
      <w:pPr>
        <w:spacing w:after="0"/>
        <w:ind w:firstLine="6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Задачи, связанные с осознанием обучающимися коммуникативно-эстетических возможностей языка и реализацией их в учебной деятельности и в дальнейшей жизни, направлены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расширение представлений об изобразительно-выразительных возможностях русского языка в литературных текстах, овладение разными способами информационной переработки текстов с использованием важнейших литературных ресурсов, в том числе в сети Интернет.</w:t>
      </w:r>
    </w:p>
    <w:p w:rsidR="00CF3801" w:rsidRDefault="00CF3801">
      <w:pPr>
        <w:spacing w:after="0"/>
        <w:ind w:firstLine="600"/>
        <w:jc w:val="both"/>
        <w:rPr>
          <w:sz w:val="20"/>
          <w:szCs w:val="20"/>
        </w:rPr>
      </w:pPr>
    </w:p>
    <w:p w:rsidR="00CF3801" w:rsidRDefault="00BF7C53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ЕСТО УЧЕБНОГО ПРЕДМЕТА «ЛИТЕРАТУРА» В УЧЕБНОМ ПЛАНЕ</w:t>
      </w:r>
    </w:p>
    <w:p w:rsidR="00CF3801" w:rsidRDefault="00BF7C53">
      <w:pPr>
        <w:spacing w:after="0"/>
        <w:ind w:left="12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CF3801" w:rsidRDefault="00BF7C53">
      <w:pPr>
        <w:spacing w:after="0"/>
        <w:ind w:firstLine="60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изучение литературы в 10 классе на базовом уровне в учебном плане отводится 3 часа в неделю, 102 часа за год, рассчитанных на 34 учебных недели. </w:t>
      </w:r>
    </w:p>
    <w:p w:rsidR="00CF3801" w:rsidRDefault="00CF3801">
      <w:pPr>
        <w:spacing w:after="0"/>
        <w:ind w:firstLine="600"/>
        <w:jc w:val="both"/>
        <w:rPr>
          <w:sz w:val="20"/>
          <w:szCs w:val="20"/>
        </w:rPr>
      </w:pPr>
    </w:p>
    <w:p w:rsidR="00CF3801" w:rsidRDefault="00BF7C53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ПЛАНИРУЕМЫЕ РЕЗУЛЬТАТЫ ОСВОЕНИЯ УЧЕБНОГО ПРЕДМЕТА «Л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ИТЕРАТУРА» НА УРОВНЕ СРЕДНЕГО ОБЩЕГО ОБРАЗОВАНИЯ</w:t>
      </w:r>
    </w:p>
    <w:p w:rsidR="00CF3801" w:rsidRDefault="00CF3801">
      <w:pPr>
        <w:spacing w:after="0"/>
        <w:ind w:left="120"/>
        <w:jc w:val="center"/>
        <w:rPr>
          <w:sz w:val="18"/>
          <w:szCs w:val="18"/>
        </w:rPr>
      </w:pP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Изучение литературы в средней школе направлено на достижение обучающимися следующих личностных, метапредметных и предметных результатов освоения учебного предмета. </w:t>
      </w:r>
    </w:p>
    <w:p w:rsidR="00CF3801" w:rsidRDefault="00BF7C53">
      <w:pPr>
        <w:spacing w:after="0"/>
        <w:ind w:firstLine="6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Личностные результаты освоения программы среднего общего образования по литературе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достигаются в единстве учебной и воспитательной деятельности Организации в соответствии с традиционными российскими социокультурными, историческими и духовно-нравственными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енностями, отражёнными в произведениях русской литературы, принятыми в обществе правилами и нормами поведения, и способствуют процессам самопознания, самовоспитания и саморазвития, развития внутренней позиции личности, патриотизма, гражданственности, уваже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окружающей среде.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личности, сис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деятельности в процессе реализации основных направлений воспитательной деятельности, в том числе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части: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гражданского воспитания:</w:t>
      </w:r>
    </w:p>
    <w:p w:rsidR="00CF3801" w:rsidRDefault="00BF7C5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гражданской позиции обучающегося как активного и ответственного члена российского общества;</w:t>
      </w:r>
    </w:p>
    <w:p w:rsidR="00CF3801" w:rsidRDefault="00BF7C5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своих конституционных прав и обязанностей, уважение закона и правопорядка;</w:t>
      </w:r>
    </w:p>
    <w:p w:rsidR="00CF3801" w:rsidRDefault="00BF7C5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принятие традиционных нац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иональных, общечеловеческих гуманистических, демократических, семейных ценностей, в том числе в сопоставлении с жизненными ситуациями, изображёнными в литературных произведениях;</w:t>
      </w:r>
    </w:p>
    <w:p w:rsidR="00CF3801" w:rsidRDefault="00BF7C5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противостоять идеологии экстремизма, национализма, ксенофобии, дис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криминации по социальным, религиозным, расовым, национальным признакам;</w:t>
      </w:r>
    </w:p>
    <w:p w:rsidR="00CF3801" w:rsidRDefault="00BF7C5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вести совместную деятельность, в том числе в рамках школьного литературного образования, в интересах гражданского общества, участвовать в самоуправлении в школе и детско-юношеских организациях;</w:t>
      </w:r>
    </w:p>
    <w:p w:rsidR="00CF3801" w:rsidRDefault="00BF7C5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умение взаимодействовать с социальными институтами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соответствии с их функциями и назначением;</w:t>
      </w:r>
    </w:p>
    <w:p w:rsidR="00CF3801" w:rsidRDefault="00BF7C53">
      <w:pPr>
        <w:numPr>
          <w:ilvl w:val="0"/>
          <w:numId w:val="1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гуманитарной и волонтёрской деятельности;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патриотического воспитания:</w:t>
      </w:r>
    </w:p>
    <w:p w:rsidR="00CF3801" w:rsidRDefault="00BF7C5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российской гражданской идентичности, патриотизма, уважения к своему народу, чувства ответственности перед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диной, гордости за свой край, свою Родину, свой язык и культуру, прошлое и настоящее многонационального народа России в контексте изучения произведений русской и зарубежной литературы, а также литератур народов России; </w:t>
      </w:r>
    </w:p>
    <w:p w:rsidR="00CF3801" w:rsidRDefault="00BF7C5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ценностное отношение к государственн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символам, историческому и природному наследию, памятникам, традициям народов России, внимание к их воплощению в литературе, а также достижениям России в науке, искусстве, спорте, технологиях, труде, отражённым в художественных произведениях; </w:t>
      </w:r>
    </w:p>
    <w:p w:rsidR="00CF3801" w:rsidRDefault="00BF7C53">
      <w:pPr>
        <w:numPr>
          <w:ilvl w:val="0"/>
          <w:numId w:val="1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идейная 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еждённость, готовность к служению и защите Отечества, ответственность за его судьбу, в том числе воспитанные на примерах из литературы;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духовно-нравственного воспитания:</w:t>
      </w:r>
    </w:p>
    <w:p w:rsidR="00CF3801" w:rsidRDefault="00BF7C53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духовных ценностей российского народа;</w:t>
      </w:r>
    </w:p>
    <w:p w:rsidR="00CF3801" w:rsidRDefault="00BF7C53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нравственного соз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нания, этического поведения; </w:t>
      </w:r>
    </w:p>
    <w:p w:rsidR="00CF3801" w:rsidRDefault="00BF7C53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оценивать ситуацию, в том числе представленную в литературном произведении, и принимать осознанные решения, ориентируясь на морально-нравственные нормы и ценности, характеризуя поведение и поступки персонажей худож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ественной литературы;</w:t>
      </w:r>
    </w:p>
    <w:p w:rsidR="00CF3801" w:rsidRDefault="00BF7C53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осознание личного вклада в построение устойчивого будущего;</w:t>
      </w:r>
    </w:p>
    <w:p w:rsidR="00CF3801" w:rsidRDefault="00BF7C53">
      <w:pPr>
        <w:numPr>
          <w:ilvl w:val="0"/>
          <w:numId w:val="1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своим родителям, созданию семьи на основе осознанного принятия ценностей семейной жизни, в соответствии с традициями народов России, в том числе с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порой на литературные произведения;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эстетического воспитания:</w:t>
      </w:r>
    </w:p>
    <w:p w:rsidR="00CF3801" w:rsidRDefault="00BF7C5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CF3801" w:rsidRDefault="00BF7C5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искусства, в том числе литературы; </w:t>
      </w:r>
    </w:p>
    <w:p w:rsidR="00CF3801" w:rsidRDefault="00BF7C5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убеждённость в значимости для личности и общества отечественного и мирового искусства, 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тнических культурных традиций и устного народного творчества;</w:t>
      </w:r>
    </w:p>
    <w:p w:rsidR="00CF3801" w:rsidRDefault="00BF7C53">
      <w:pPr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самовыражению в разных видах искусства, стремление проявлять качества творческой личности, в том числе при выполнении творческих работ по литературе;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 физического воспитания:</w:t>
      </w:r>
    </w:p>
    <w:p w:rsidR="00CF3801" w:rsidRDefault="00BF7C5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мированность здорового и безопасного образа жизни, ответственного отношения к своему здоровью;</w:t>
      </w:r>
    </w:p>
    <w:p w:rsidR="00CF3801" w:rsidRDefault="00BF7C5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физическом совершенствовании, занятиях спортивно-оздоровительной деятельностью;</w:t>
      </w:r>
    </w:p>
    <w:p w:rsidR="00CF3801" w:rsidRDefault="00BF7C53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вредных привычек и иных форм причинения вреда фи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зическому и психическому здоровью, в том числе с адекватной оценкой поведения и поступков литературных героев;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6) трудового воспитания:</w:t>
      </w:r>
    </w:p>
    <w:p w:rsidR="00CF3801" w:rsidRDefault="00BF7C5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труду, осознание ценности мастерства, трудолюбие, в том числе при чтении произведений о труде и тружениках,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 также на основе знакомства с профессиональной деятельностью героев отдельных литературных произведений;</w:t>
      </w:r>
    </w:p>
    <w:p w:rsidR="00CF3801" w:rsidRDefault="00BF7C5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деятельность в процессе литературного образования; </w:t>
      </w:r>
    </w:p>
    <w:p w:rsidR="00CF3801" w:rsidRDefault="00BF7C5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планы, в том числе ориентируясь на поступки литературн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героев; </w:t>
      </w:r>
    </w:p>
    <w:p w:rsidR="00CF3801" w:rsidRDefault="00BF7C53">
      <w:pPr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 и способность к образованию и самообразованию, к продуктивной читательской деятельности на протяжении всей жизни;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экологического воспитания:</w:t>
      </w:r>
    </w:p>
    <w:p w:rsidR="00CF3801" w:rsidRDefault="00BF7C53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экологической культуры, понимание влияния социально-экономических процес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 на состояние природной и социальной среды,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осознание глобального характера экологических проблем, представленных в художественной литературе; </w:t>
      </w:r>
    </w:p>
    <w:p w:rsidR="00CF3801" w:rsidRDefault="00BF7C53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планирование и осуществление действий в окружающей среде на основе знания целей устойчивого развития человече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ства, с учётом осмысления опыта литературных героев; </w:t>
      </w:r>
    </w:p>
    <w:p w:rsidR="00CF3801" w:rsidRDefault="00BF7C53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активное неприятие действий, приносящих вред окружающей среде, в том числе показанных в литературных произведениях; умение прогнозировать неблагоприятные экологические последствия предпринимаемых действ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ий, предотвращать их;</w:t>
      </w:r>
    </w:p>
    <w:p w:rsidR="00CF3801" w:rsidRDefault="00BF7C53">
      <w:pPr>
        <w:numPr>
          <w:ilvl w:val="0"/>
          <w:numId w:val="4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опыта деятельности экологической направленности, в том числе представленной в произведениях русской, зарубежной литературы и литератур народов России;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ценности научного познания:</w:t>
      </w:r>
    </w:p>
    <w:p w:rsidR="00CF3801" w:rsidRDefault="00BF7C53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 мировоззрения, соответст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CF3801" w:rsidRDefault="00BF7C53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языковой и читательской культуры как средства взаимодействия между людьми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познания мира с опорой на изученные и самостоятельно прочитанные литературные произведения;</w:t>
      </w:r>
    </w:p>
    <w:p w:rsidR="00CF3801" w:rsidRDefault="00BF7C53">
      <w:pPr>
        <w:numPr>
          <w:ilvl w:val="0"/>
          <w:numId w:val="6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группе, в том числе на литературные 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мы. 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процессе достижения личностных результатов освоения обучающимися программы среднего общего образования, в том числе школьного литературного образования, у обучающихся совершенствуется эмоциональный интеллект, предполагающий сформированность:</w:t>
      </w:r>
    </w:p>
    <w:p w:rsidR="00CF3801" w:rsidRDefault="00BF7C53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самосознания, включающего способность понимать своё эмоциональное состояние, видеть направления развития собственной эмоциональной сферы, быть уверенным в себе;</w:t>
      </w:r>
    </w:p>
    <w:p w:rsidR="00CF3801" w:rsidRDefault="00BF7C53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саморегулирования, включающего самоконтроль, умение принимать ответственность за своё поведение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способность адаптироваться к эмоциональным изменениям и проявлять гибкость, быть открытым новому;</w:t>
      </w:r>
    </w:p>
    <w:p w:rsidR="00CF3801" w:rsidRDefault="00BF7C53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</w:r>
    </w:p>
    <w:p w:rsidR="00CF3801" w:rsidRDefault="00BF7C53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включающей способность понимать эмоциональное состояние других, учитывать его при осуществлении коммуникации, способность к сочувствию и сопереживанию; </w:t>
      </w:r>
    </w:p>
    <w:p w:rsidR="00CF3801" w:rsidRDefault="00BF7C53">
      <w:pPr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социальных навыков, включающих способность выстраивать отношения с другими людьми, заботиться, проявл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интерес и разрешать конфликты, учитывая собственный читательский опыт.</w:t>
      </w:r>
    </w:p>
    <w:p w:rsidR="00CF3801" w:rsidRDefault="00BF7C53">
      <w:pPr>
        <w:spacing w:after="0"/>
        <w:ind w:firstLine="600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МЕТАПРЕДМЕТНЫЕ РЕЗУЛЬТАТЫ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Метапредметные результаты освоения рабочей программы по литературе для среднего общего образования должны отражать: 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универсальными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учебными познавательными действиями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базовые логические действия: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самостоятельно формулировать и актуализировать проблему, заложенную в художественном произведении, рассматривать её всесторонне; 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устанавливать существенный признак или основания для срав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нения литературных героев, художественных произведений и их фрагментов, классификации и обобщения литературных фактов;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цели деятельности, задавать параметры и критерии их достижения;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закономерности и противоречия в рассматриваемых явлен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иях, в том числе при изучении литературных произведений, направлений, фактов историко-литературного процесса; 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разрабатывать план решения проблемы с учётом анализа имеющихся материальных и нематериальных ресурсов;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вносить коррективы в деятельность, оценива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соответствие результатов целям, оценивать риски последствий деятельности; 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взаимодействия, в том числе при выполнении проектов по литературе;</w:t>
      </w:r>
    </w:p>
    <w:p w:rsidR="00CF3801" w:rsidRDefault="00BF7C53">
      <w:pPr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креативное 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шление при решении жизненных проблем с опорой на собственный читательский опыт;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базовые исследовательские действия: 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учебно-исследовательской и проектной деятельности на основе литературного материала, навыками разрешения проблем с опор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на художественные произведения;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видами деятельности для получения нового знания по литературе, его интерпретации,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преобразованию и применению в различных учебных ситуациях, в том числе при создании учебных и социальных проектов; 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научного типа мышления, владение научной терминологией, ключевыми понятиями и методами современного литературоведения; 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формулировать собственные задачи в образовательной деятельности и жизненных ситуациях с учётом собственного читательского опыта;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выявлять причинно-следственные связи и актуализировать задачу при изучении литературных явлений и процессов, выдвигать гипот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езу её решения, находить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аргументы для доказательства своих утверждений, задавать параметры и критерии решения;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оценивать приобретённый опыт, в том числе читательский;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целенаправленный поиск переноса средств и способов действия в профессиональную среду;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переносить знания, в том числе полученные в результате чтения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изучения литературных произведений, в познавательную и практическую области жизнедеятельности;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уметь интегрировать знания из разных предметных областей; </w:t>
      </w:r>
    </w:p>
    <w:p w:rsidR="00CF3801" w:rsidRDefault="00BF7C53">
      <w:pPr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выдвигать новые идеи, предлагать оригинальные подходы и решения; ставить проблемы и задачи, допускающи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альтернативные решения;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3) работа с информацией: </w:t>
      </w:r>
    </w:p>
    <w:p w:rsidR="00CF3801" w:rsidRDefault="00BF7C53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получения литературной и другой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ления при изучении той или иной темы по литературе;</w:t>
      </w:r>
    </w:p>
    <w:p w:rsidR="00CF3801" w:rsidRDefault="00BF7C53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тексты в различных форматах и жанрах (сочинение, эссе, доклад, реферат, аннотация и др.) с учётом назначения информации и целевой аудитории, выбирая оптимальную форму представления и визуализаци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CF3801" w:rsidRDefault="00BF7C53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достоверность, легитимность литературной и другой информации, её соответствие правовым и морально-этическим нормам; </w:t>
      </w:r>
    </w:p>
    <w:p w:rsidR="00CF3801" w:rsidRDefault="00BF7C53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средства информационных и коммуникационных технологий в решении когнитивных, коммуникативных и организационных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CF3801" w:rsidRDefault="00BF7C53">
      <w:pPr>
        <w:numPr>
          <w:ilvl w:val="0"/>
          <w:numId w:val="9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распознавания и защиты литературной и другой информации, информационной безопасности 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чности.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универсальными коммуникативными действиями: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общение: </w:t>
      </w:r>
    </w:p>
    <w:p w:rsidR="00CF3801" w:rsidRDefault="00BF7C53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коммуникации во всех сферах жизни, в том числе на уроке литературы и во внеурочной деятельности по предмету;</w:t>
      </w:r>
    </w:p>
    <w:p w:rsidR="00CF3801" w:rsidRDefault="00BF7C53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распознавать невербальные средства общения, понимать значе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социальных знаков, распознавать предпосылки конфликтных ситуаций и смягчать конфликты, опираясь на примеры из литературных произведений;</w:t>
      </w:r>
    </w:p>
    <w:p w:rsidR="00CF3801" w:rsidRDefault="00BF7C53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владеть различными способами общения и взаимодействия в парной и групповой работе на уроках литературы; аргументиро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ванно вести диалог, уметь смягчать конфликтные ситуации;</w:t>
      </w:r>
    </w:p>
    <w:p w:rsidR="00CF3801" w:rsidRDefault="00BF7C53">
      <w:pPr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развёрнуто и логично излагать в процессе анализа литературного произведения свою точку зрения с использованием языковых средств;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2) совместная деятельность: </w:t>
      </w:r>
    </w:p>
    <w:p w:rsidR="00CF3801" w:rsidRDefault="00BF7C53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понимать и использовать преимущества кома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ндной и индивидуальной работы на уроке и во внеурочной деятельности по литературе;</w:t>
      </w:r>
    </w:p>
    <w:p w:rsidR="00CF3801" w:rsidRDefault="00BF7C53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выбирать тематику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методы совместных действий с учётом общих интересов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возможностей каждого члена коллектива; </w:t>
      </w:r>
    </w:p>
    <w:p w:rsidR="00CF3801" w:rsidRDefault="00BF7C53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цели совместной деятельности, организовывать и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 на уроках литературы и во внеурочной деятельности по предмету; </w:t>
      </w:r>
    </w:p>
    <w:p w:rsidR="00CF3801" w:rsidRDefault="00BF7C53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качество своего вклада и каждого участника команды в общий результат по разработанным критериям;</w:t>
      </w:r>
    </w:p>
    <w:p w:rsidR="00CF3801" w:rsidRDefault="00BF7C53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предлагать новые проекты, в том числе литературные, оценивать идеи с позиции новизны, оригинальности, практической значимости; </w:t>
      </w:r>
    </w:p>
    <w:p w:rsidR="00CF3801" w:rsidRDefault="00BF7C53">
      <w:pPr>
        <w:numPr>
          <w:ilvl w:val="0"/>
          <w:numId w:val="11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позитивное стратегическое поведение в различных ситуациях, проявлять творчество и воображение, быть инициативным.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Овладение универсальными регулятивными действиями: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1) самоорганизация: </w:t>
      </w:r>
    </w:p>
    <w:p w:rsidR="00CF3801" w:rsidRDefault="00BF7C5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осуществлять познавательную деятельность,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выявлять проблемы, ставить и формулировать собственные задачи в образовательной деятельности, включая изучение литературных произведений, и жизненных ситуациях;</w:t>
      </w:r>
    </w:p>
    <w:p w:rsidR="00CF3801" w:rsidRDefault="00BF7C5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составлять план решения проблемы при изучении литературы с учётом имеющихся рес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урсов, читательского опыта, собственных возможностей и предпочтений;</w:t>
      </w:r>
    </w:p>
    <w:p w:rsidR="00CF3801" w:rsidRDefault="00BF7C5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давать оценку новым ситуациям, в том числе изображённым в художественной литературе;</w:t>
      </w:r>
    </w:p>
    <w:p w:rsidR="00CF3801" w:rsidRDefault="00BF7C5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расширять рамки учебного предмета на основе личных предпочтений с опорой на читательский опыт;</w:t>
      </w:r>
    </w:p>
    <w:p w:rsidR="00CF3801" w:rsidRDefault="00BF7C5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делать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осознанный выбор, аргументировать его, брать ответственность за решение;</w:t>
      </w:r>
    </w:p>
    <w:p w:rsidR="00CF3801" w:rsidRDefault="00BF7C5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приобретённый опыт с учётом литературных знаний;</w:t>
      </w:r>
    </w:p>
    <w:p w:rsidR="00CF3801" w:rsidRDefault="00BF7C53">
      <w:pPr>
        <w:numPr>
          <w:ilvl w:val="0"/>
          <w:numId w:val="15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способствовать формированию и проявлению широкой эрудиции в разных областях знаний, в том числе в вопросах литературы, посто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янно повышать свой образовательный и культурный уровень; 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2) самоконтроль:</w:t>
      </w:r>
    </w:p>
    <w:p w:rsidR="00CF3801" w:rsidRDefault="00BF7C53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давать оценку новым ситуациям, вносить коррективы в деятельность, оценивать соответствие результатов целям; </w:t>
      </w:r>
    </w:p>
    <w:p w:rsidR="00CF3801" w:rsidRDefault="00BF7C53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 навыками познавательной рефлексии как осознания совершаемых дейс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 и мыслительных процессов, их результатов и оснований; использовать приёмы рефлексии для оценки ситуации, выбора верного решения, опираясь на примеры из художественных произведений;</w:t>
      </w:r>
    </w:p>
    <w:p w:rsidR="00CF3801" w:rsidRDefault="00BF7C53">
      <w:pPr>
        <w:numPr>
          <w:ilvl w:val="0"/>
          <w:numId w:val="16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оценивать риски и своевременно принимать решения по их снижению;</w:t>
      </w:r>
    </w:p>
    <w:p w:rsidR="00CF3801" w:rsidRDefault="00BF7C53">
      <w:pPr>
        <w:spacing w:after="0"/>
        <w:ind w:firstLine="60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принятие себя и других:</w:t>
      </w:r>
    </w:p>
    <w:p w:rsidR="00CF3801" w:rsidRDefault="00BF7C53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себя, понимая свои недостатки и достоинства;</w:t>
      </w:r>
    </w:p>
    <w:p w:rsidR="00CF3801" w:rsidRDefault="00BF7C53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принимать мотивы и аргументы других при анализе результатов деятельности, в том числе в процессе чтения художественной литературы и обсуждения литературных героев и проблем,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поставленных в художественных произведениях;</w:t>
      </w:r>
    </w:p>
    <w:p w:rsidR="00CF3801" w:rsidRDefault="00BF7C53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признавать своё право и право других на ошибки в дискуссиях на литературные темы;</w:t>
      </w:r>
    </w:p>
    <w:p w:rsidR="00CF3801" w:rsidRDefault="00BF7C53">
      <w:pPr>
        <w:numPr>
          <w:ilvl w:val="0"/>
          <w:numId w:val="17"/>
        </w:numPr>
        <w:spacing w:after="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развивать способность понимать мир с позиции другого человека, используя знания по литературе. </w:t>
      </w:r>
    </w:p>
    <w:p w:rsidR="00CF3801" w:rsidRDefault="00BF7C53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РЕЗУЛЬТАТЫ:</w:t>
      </w:r>
    </w:p>
    <w:p w:rsidR="00CF3801" w:rsidRDefault="00BF7C53">
      <w:pPr>
        <w:spacing w:after="0" w:line="240" w:lineRule="auto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жизни, идеологическими течениями и особенностями культурного развития страны в конкретную историческу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эпоху (вторая половина XIX века); 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 понимание взаимосвязей между языковым, литературным, интеллектуальным, духовно-нравственным развитием личности в контексте осмысления произведений литературной классики и собственного интеллектуально-нравственного 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ста; 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 сформированность устойчивого интереса к чтению как средству познания отечественной и других культур, уважительного отношения к ним; осознанное умение внимательно читать, понимать и самостоятельно интерпретировать художественный текст;</w:t>
      </w:r>
    </w:p>
    <w:p w:rsidR="00CF3801" w:rsidRDefault="00BF7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 знание 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держания, понимание ключевых проблем и осознание историко-культурного и нравственно-ценностного взаимовлияния произведений русской и зарубежной классической литературы, а также литератур народов России (вторая половина XIX века):</w:t>
      </w:r>
    </w:p>
    <w:p w:rsidR="00CF3801" w:rsidRDefault="00BF7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 А. Н. Островского «Г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роза»; роман И. А. Гончарова «Обломов»; роман И. С. Тургенева «Отцы и дети»; стихотворения Ф. И. Тютчева, А. А. Фета, стихотворения и поэма «Кому на Руси жить хорошо» Н. А. Некрасова; роман М. Е. Салтыкова-Щедрина «История одного города» (избранные главы);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 Ф. М. Достоевского «Преступление и наказание»; роман Л. Н. Толстого «Война и мир»; одно произведение Н. С. Лескова; рассказы и пьеса «Вишнёвый сад» А. П. Чехова;; не менее двух произведений зарубежной литературы (в том числе романы и повести Ч. Дикк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енса, Г. Флобера, Дж. Оруэлла, Э. М. Ремарка, Э. Хемингуэя, Дж. Сэлинджера, Р.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Брэдбери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стихотворения А. Рембо,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пьесы Г. Ибсена, Б. Шоу и др.); не менее одного произведения из литератур народов России (в том числе произведения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Айги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Р. Гамз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атова,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Джалиля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Карима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Д. Кугультинова, К. Кулиева,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Рытхэу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Тукая, К. Хетагурова, Ю.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Шесталова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др.);;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5) сформированность умений определять и учитывать историко-культурный контекст и контекст творчества писателя в процессе анализа художестве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нных текстов, выявлять связь литературных произведений второй половины XIX века со временем написания, с современностью и традицией; умение раскрывать конкретно-историческое и общечеловеческое содержание литературных произведений; 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6) способность выявлять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произведениях художественной литературы XIX века образы, темы, идеи, проблемы и выражать своё отношение к ним в развёрнутых аргументированных устных и письменных высказываниях; участвовать в дискуссии на литературные темы; иметь устойчивые навыки устной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письменной речи в процессе чтения и обсуждения лучших образцов отечественной и зарубежной литературы; 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7) осмысление художественной картины жизни, созданной автором в литературном произведении, в единстве эмоционального личностного восприятия и интеллект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уального понимания; умение эмоционально откликаться на прочитанное, выражать личное отношение к нему, передавать читательские впечатления;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8) сформированность умений выразительно (с учётом индивидуальных особенностей обучающихся) читать, в том числе наизус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не менее 10 произведений и (или) фрагментов;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9) овладение умениями анализа и интерпретации художественных произведений в единстве формы и содержания (с учётом неоднозначности заложенных в нём смыслов и наличия в нём подтекста) с использованием теоретико-литературных терминов и понятий (в дополнение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изученным в основной школе):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конкретно-историческое, общечеловеческое и национальное в творчестве писателя; традиция и новаторство; авторский замысел и его воплощение; художественное время и пространство; миф и литература; историзм, народность; историко-л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итературный процесс; литературные направления и течения: романтизм, реализм; литературные жанры; трагическое и комическое; психологизм; тематика и проблематика; авторская позиция; фабула; виды тропов и фигуры речи; внутренняя речь; стиль, стилизация; аллюз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подтекст; символ; системы стихосложения (тоническая, силлабическая, силлабо-тоническая); «вечные темы» и «вечные образы» в литературе; взаимосвязь и взаимовлияние национальных литератур; художественный перевод; литературная критика; 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10) умение сопоста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влять произведения русской и зарубежной литературы и сравнивать их с художественными интерпретациями в других видах искусств (графика, живопись, театр, кино, музыка и др.);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11) сформированность представлений о литературном произведении как явлении словесно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искусства, о языке художественной литературы в его эстетической функции и об изобразительно-выразительных возможностях русского языка в произведениях художественной литературы и умение применять их в речевой практике; владение умением анализировать един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ицы различных языковых уровней и выявлять их роль в произведении;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12) овладение современными читательскими практиками, культурой восприятия и понимания литературных текстов, умениями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самостоятельного истолкования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прочитанного в устной и письменной формах,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информационной переработки текстов в виде аннотаций, отзывов, докладов, тезисов, конспектов, рефератов, а также сочинений различных жанров (не менее 250 слов); владение умением редактировать и совершенствовать собственные письменные высказывания с учётом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 русского литературного языка;</w:t>
      </w:r>
    </w:p>
    <w:p w:rsidR="00CF3801" w:rsidRDefault="00BF7C5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13) умение работать с разными информационными источниками, в том числе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медиапространстве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использовать ресурсы традиционных библиотек и электронных библиотечных систем.</w:t>
      </w:r>
    </w:p>
    <w:p w:rsidR="00CF3801" w:rsidRDefault="00CF380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801" w:rsidRDefault="00BF7C53">
      <w:pPr>
        <w:spacing w:after="0"/>
        <w:ind w:left="12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УЧЕБНОГО ПРЕДМЕТА «ЛИТЕРАТУРА»</w:t>
      </w:r>
    </w:p>
    <w:p w:rsidR="00CF3801" w:rsidRDefault="00CF3801">
      <w:pPr>
        <w:spacing w:after="0"/>
        <w:jc w:val="both"/>
        <w:rPr>
          <w:sz w:val="14"/>
          <w:szCs w:val="14"/>
        </w:rPr>
      </w:pP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ура второй половины XIX века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 Н. Островский.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Драма «Гроза».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И. А. Гончаров.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 «Обломов».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И. С. Тургенев.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Роман «Отцы и дети».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 И. Тютчев.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2" w:name="bookmark=id.3znysh7" w:colFirst="0" w:colLast="0"/>
      <w:bookmarkEnd w:id="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трёх по выбору). Например,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Silentium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!», «Не то, что мните вы, природа...», «Умом Рос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сию не понять…», «О, как убийственно мы любим...», «Нам не дано предугадать…», «К. Б.» («Я встретил вас – и всё былое...») и др.‌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 А. Некрасов.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3" w:name="bookmark=id.2et92p0" w:colFirst="0" w:colLast="0"/>
      <w:bookmarkEnd w:id="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трёх по выбору). Например, «Тройка», «Я не люблю иронии твоей...», «Вчерашний день,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асу в шестом…», «Мы с тобой бестолковые люди...», «Поэт и Гражданин», «Элегия» («Пускай нам говорит изменчивая мода...») и др.‌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Поэма «Кому на Руси жить хорошо».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А. А. Фет.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4" w:name="bookmark=id.tyjcwt" w:colFirst="0" w:colLast="0"/>
      <w:bookmarkEnd w:id="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трёх по выбору). Например, «Одним толчком согнать ладью 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вую…», «Ещё майская ночь», «Вечер», «Это утро, радость эта…», «Шёпот, робкое дыханье…», «Сияла ночь. Луной был полон сад. Лежали…» и др.‌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М. Е. Салтыков-Щедрин.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Роман-хроника «История одного города»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5" w:name="bookmark=id.3dy6vkm" w:colFirst="0" w:colLast="0"/>
      <w:bookmarkEnd w:id="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двух глав по выбору). Например, главы «О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происхождения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глуповцев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«Опись градоначальникам», «Органчик», «Подтверждение покаяния» и др.‌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Ф. М. Достоевский.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 «Преступление и наказание».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Л. Н. Толстой.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Роман-эпопея «Война и мир».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Н. С. Лесков.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Рассказы и повести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6" w:name="bookmark=id.1t3h5sf" w:colFirst="0" w:colLast="0"/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одного произведения по выбору). Например, «Очарованный странник», «Однодум» и др.‌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А. П. Чехов.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Рассказы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7" w:name="bookmark=id.4d34og8" w:colFirst="0" w:colLast="0"/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трёх по выбору). Например, «Студент»,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Ионыч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 «Дама с собачкой», «Человек в футляре» и др.‌</w:t>
      </w:r>
      <w:r>
        <w:rPr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Пьеса «Вишнёвый сад».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Литературная кр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итика второй половины XIX века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Статьи H. А. Добролюбова «Луч света в тёмном царстве», «Что такое обломовщина?», Д. И. Писарева «Базаров» и др.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8" w:name="bookmark=id.2s8eyo1" w:colFirst="0" w:colLast="0"/>
      <w:bookmarkEnd w:id="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двух статей по выбору в соответствии с изучаемым художественным произведением).‌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Литература народов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Стихотворения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9" w:name="bookmark=id.17dp8vu" w:colFirst="0" w:colLast="0"/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одного по выбору). Например, Г. Тукая, К. Хетагурова и др.‌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литература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проза второй половины XIX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0" w:name="bookmark=id.3rdcrjn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менее одного произведения по выбору). Например, произведения Ч. Диккенса «Д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эвид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Копперфилд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», «Большие надежды»; Г. Флобера «Мадам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Бовари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и др.‌</w:t>
      </w:r>
    </w:p>
    <w:p w:rsidR="00CF3801" w:rsidRDefault="00BF7C53">
      <w:pPr>
        <w:spacing w:after="0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поэзия второй половины XIX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1" w:name="bookmark=id.26in1rg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двух стихотворений одного из поэтов по выбору). Например, стихотворения А. Рембо, Ш.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Бодлера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др.‌</w:t>
      </w:r>
    </w:p>
    <w:p w:rsidR="00CF3801" w:rsidRDefault="00BF7C53">
      <w:pPr>
        <w:spacing w:after="0"/>
        <w:jc w:val="both"/>
        <w:rPr>
          <w:sz w:val="20"/>
          <w:szCs w:val="20"/>
        </w:rPr>
        <w:sectPr w:rsidR="00CF3801">
          <w:pgSz w:w="11906" w:h="16383"/>
          <w:pgMar w:top="1134" w:right="850" w:bottom="1134" w:left="1701" w:header="720" w:footer="72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Зарубежная драматург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ия второй половины XIX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‌</w:t>
      </w:r>
      <w:bookmarkStart w:id="12" w:name="bookmark=id.lnxbz9" w:colFirst="0" w:colLast="0"/>
      <w:bookmarkEnd w:id="1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менее одного произведения по выбору). Например, пьесы Г.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Гауптмана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«Перед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ходом солнца», Г. Ибсена «Кукольный дом» и др.‌</w:t>
      </w:r>
    </w:p>
    <w:p w:rsidR="00CF3801" w:rsidRDefault="00BF7C53">
      <w:pPr>
        <w:spacing w:after="0"/>
        <w:jc w:val="center"/>
      </w:pPr>
      <w:bookmarkStart w:id="13" w:name="bookmark=id.35nkun2" w:colFirst="0" w:colLast="0"/>
      <w:bookmarkEnd w:id="1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ТЕМАТИЧЕСКОЕ ПЛАНИРОВАНИЕ</w:t>
      </w:r>
    </w:p>
    <w:p w:rsidR="00CF3801" w:rsidRDefault="00CF3801">
      <w:pPr>
        <w:spacing w:after="0"/>
        <w:ind w:left="120"/>
      </w:pPr>
    </w:p>
    <w:tbl>
      <w:tblPr>
        <w:tblStyle w:val="af0"/>
        <w:tblW w:w="14743" w:type="dxa"/>
        <w:tblInd w:w="-7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6946"/>
        <w:gridCol w:w="993"/>
        <w:gridCol w:w="1842"/>
        <w:gridCol w:w="2552"/>
        <w:gridCol w:w="1843"/>
      </w:tblGrid>
      <w:tr w:rsidR="00CF3801">
        <w:trPr>
          <w:trHeight w:val="144"/>
        </w:trPr>
        <w:tc>
          <w:tcPr>
            <w:tcW w:w="5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разделов и тем программы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нные образовательные ресурсы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Доп. информация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vMerge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6946" w:type="dxa"/>
            <w:vMerge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14743" w:type="dxa"/>
            <w:gridSpan w:val="6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второй половины XIX века</w:t>
            </w: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Н. Островский. Драма «Гроза»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А. Гончаров. Роман «Обломов»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С. Тургенев. Роман «Отцы и дети»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И. Тютчев. Стихотворения (не менее трёх по выбору). Например,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Silentium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!», «Не то, что мните вы, природа...», «Умом Россию не понять…», «О, как убийственно мы любим...», «Нам не дано предугадать…», «К. Б.» («Я встретил вас — и всё былое...»)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http://lit.1september.ru</w:t>
              </w:r>
            </w:hyperlink>
          </w:p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https://edu.skysmart.ru/teacher/homework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А. Некрасов. Стихотворения (не менее трёх по выбору). Например, «Тройка», «Я не люблю иронии твоей...», «Вчерашний день, часу в шестом…», «Мы с тобой бестолковые люди...», «Поэт и Гражданин», «Элегия» («Пускай нам говорит изменчивая мода...») и др. Поэм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«Кому на Руси жить хорошо»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http://lit.1september.ru</w:t>
              </w:r>
            </w:hyperlink>
          </w:p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https://edu.skysmart.ru/teacher/homework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А. Фет. Стихотворения (не менее трёх по выбору). Например, «Одним толчком согнать ладью живую…», «Ещё майская ночь», «Вечер», «Это утро, радость эта…», «Шёпот, робкое дыханье…», «Сияла ночь. Луной был полон сад. Лежали…»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http://lit.1september.ru</w:t>
              </w:r>
            </w:hyperlink>
          </w:p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https://edu.skysmart.ru/teacher/homework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М. Е. Салтыков-Щедрин. Роман-хроника «История одного города» (не менее двух глав по выбору). Например, главы «О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«Опись градоначальникам», «Органчик», «Подтверждение покаяния»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 М.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Достоевский. Роман «Преступление и наказание»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Н. Толстой. Роман-эпопея «Война и мир»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http://lit.1september.ru</w:t>
              </w:r>
            </w:hyperlink>
          </w:p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https://edu.skysmart.ru/teacher/homework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 С. Лесков. Рассказы и повести (не менее одного произведения по выбору). Например, «Очарованный странник», «Однодум»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П. Чехов. Рассказы (не менее трёх по выбору). Например, «Студент»,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 «Дама с собачкой», «Человек в футляре» и др. Пьеса «Вишнёвый сад»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http://lit.1september.ru</w:t>
              </w:r>
            </w:hyperlink>
          </w:p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https://edu.skysmart.ru/teacher/homework</w:t>
              </w:r>
            </w:hyperlink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69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14743" w:type="dxa"/>
            <w:gridSpan w:val="6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 народов России</w:t>
            </w: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Стихотворения (не менее одного по выбору).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К. Хетагурова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14743" w:type="dxa"/>
            <w:gridSpan w:val="6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Зарубежная литература</w:t>
            </w: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Зарубежная проза второй половины XIX века (не менее одного произведения по выбору). Например,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Ч.Диккенса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«Дэвид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Копперфилд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«Большие надежды»;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Г.Флобера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«Мадам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Бовари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Зарубежная поэзия второй половины XIX века (не менее двух стихотворений одного из поэтов по выбору). Например, стихотворения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А.Рембо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Ш.Бодлера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567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6946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Зарубежная драматургия второй половины XIX века (не менее одного произведения по выбору). Например, пьесы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Г.Гауптмана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«Перед восходом солнца»;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Г.Ибсена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«Кукольный дом» и др.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>http://lit.1september.ru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6237" w:type="dxa"/>
            <w:gridSpan w:val="3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Итоговые контрольные работы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и защита проектов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4"/>
        </w:trPr>
        <w:tc>
          <w:tcPr>
            <w:tcW w:w="7513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99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2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395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3801" w:rsidRDefault="00BF7C53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CF3801" w:rsidRDefault="00CF3801">
      <w:pPr>
        <w:spacing w:after="0"/>
        <w:ind w:left="1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1"/>
        <w:tblW w:w="14885" w:type="dxa"/>
        <w:tblInd w:w="-851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8"/>
        <w:gridCol w:w="7960"/>
        <w:gridCol w:w="1559"/>
        <w:gridCol w:w="1843"/>
        <w:gridCol w:w="1417"/>
        <w:gridCol w:w="1418"/>
      </w:tblGrid>
      <w:tr w:rsidR="00CF3801">
        <w:trPr>
          <w:trHeight w:val="143"/>
        </w:trPr>
        <w:tc>
          <w:tcPr>
            <w:tcW w:w="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7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  <w:vMerge w:val="restart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4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Дата изучения</w:t>
            </w:r>
          </w:p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факт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vMerge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7960" w:type="dxa"/>
            <w:vMerge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Контрольные работы</w:t>
            </w:r>
          </w:p>
          <w:p w:rsidR="00CF3801" w:rsidRDefault="00CF3801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Введение в курс литературы второй половины ХIX века. 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Идейно-художественное своеобразие драмы «Гроза»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Тематика и проблематика пьесы "Гроза"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сюжета и своеобразие конфликта пьесы "Гроза"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 Калинов и его обитатели. Образ Катерины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названия и символика пьесы. Драма «Гроза» в русской критике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Подготовка к домашнему сочинению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«Гроза»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Cочинение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пьесе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А.Н.Островского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«Гроза»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И.А.Гончарова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романа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Обломов". Особенности композиции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Образ главного героя. Обломов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Штольц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Женские образы в романе "Обломов" и их роль в развитии сюжета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Социально-философский смысл романа "Обломов"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Русская критика о романе. Понятие «обломовщина»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Подготовка к сочинению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И.А.Гончарова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«Обломов»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И.А.Гончарова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«Обломов»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Творческая история создания романа «Отцы и дети»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 и проблематика романа «Отцы и дети»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нигилиста в романе «Отцы и дети», конфликт поколений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Женские образы в романе «Отцы и дети»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«Вечные темы» в романе «Отцы и дети». Роль эпилога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Авторская позиция и способы ее выражения в романе «Отцы и дети»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Полемика вокруг романа «Отцы и дети»: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Д.И.Писарев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М.Антонович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Подготовка к сочинению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И.С.Тургенева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«Отцы и дети»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поэт-философ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родной природы в лирике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Любовная лирика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Анализ лирического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Ф.И.Тютчева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 народных истоках мироощущения поэта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Гражданская поэзия и лирика чувств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Анализ лирического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История создания поэмы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Н.А.Некрасова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«Кому на Руси жить хорошо». Жанр, фольклорная основа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Сюжет поэмы «Кому на Руси жить хорошо»: путешествие как прием организации повествования. Авторские отступления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народных типов в галерее персонажей «Кому на Руси жить хорошо»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Проблемы счастья и смысла жизни в поэме «Кому на Руси жить хорошо»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А.Фета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Теория «чистого искусства»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Человек и природа в лирике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Художественное мастерство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Анализ лирического произведения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А.А.Фета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Подготовка к контрольному сочинению по поэзии второй половины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сочинение по поэзии второй половины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М.Е.Салтыкова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-Щедрина. Мастер сатиры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«История одного города» как сатирическое произведение. Глава «О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корени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происхождения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Собирательные образы градоначальников и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глуповцев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».«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Опись градоначальникам», «Органчик», «Подтверждение покаяния» и др.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Подготовка к презентации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литературе второй половины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по литературе второй половины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жизни и творчества Ф.М. Достоевского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романа «Преступление и наказание». Жанровые и композиционные особенности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сюжетные линии романа "Преступление и наказание". Преступление Раскольникова. Идея о праве сильной личности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Раскольников в системе образов. Раскольников и его «двойники»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Униженные и оскорбленные в романе «Преступление и наказание». Образ Петербурга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 Сонечки Мармеладовой и проблема нравственного идеала в романе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Преступление и наказание"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Библейские мотивы и образы в «Преступлении и наказании»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названия романа «Преступление и наказание». Роль финала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Художественное мастерство писателя. Психологизм в романе «Преступление и наказание» 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Историко-культурное значение романа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Ф.М.Достоевского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«Преступление и наказание»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речи. Подготовка к сочинению по роману «Преступление и наказание»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Сочинение по роману «Преступление и наказание»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романа «Война и мир». Жанровые особенности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Смысл названия. Историческая основа произведения «Война и мир»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Роман-эпопея «Война и мир». Нравственные устои и жизнь дворянства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«Мысль семейная» в романе "Война и мир":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Ростовы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Болконские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Нравственно-философские взгляды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воплощенные в женских образах романа "Война и мир"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Андрей Болконский: поиски смысла жизни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Духовные искания Пьера Безухова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Отечественная война 1812 года в романе "Война и мир"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Бородинское сражение как идейно-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композициионный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центр романа "Война и мир"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Образы Кутузова и Наполеона в романе "Война и мир"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«Мысль народная» в романе "Война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".Образ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Платона Каратаева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Философия истории в романе "Война и мир": роль личности и стихийное начало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Психологизм прозы Толстого: «диалектика души»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отечественной и мировой культуре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Подготовка к сочинению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роману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Л.Н.Толстого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«Война и мир»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Художественный мир произведений писателя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этапов духовного пути личности в произведениях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Н.С.Лескова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лесковской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повествовательной манеры сказа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«Любимые страницы литературы второй половины XIX века»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Контрольное сочинение по прозе второй половины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Основные этапы жизни и творчества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Новаторство прозы писателя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Идейно-художественное своеобразие рассказа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Ионыч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философско-психологической проблематики в рассказах А.П. Чехова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создания, жанровые особенности пьесы «Вишневый сад». Смысл названия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Проблематика пьесы "Вишневый сад"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Особенности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кофликта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системы образов. Разрушение «дворянского гнезда»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Раневская и Гаев как герои уходящего в прошлое усадебного быта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Настоящее и будущее в пьесе "Вишневый сад": образы Лопахина, Пети и Ани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Художественное мастерство, новаторство Чехова-драматурга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творческого наследия Чехова для отечественной и мировой литературы и театра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Развитие речи. Подготовка к сочинению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Сочинение по творчеству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А.П.Чехова</w:t>
            </w:r>
            <w:proofErr w:type="spell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проектов по литературе второй половины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Поэзия народов России. Страницы жизни поэта (по выбору, например,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Г.Тукая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К.Хетагурова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 и особенности его лирики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 лирического произведения из поэзии народов России (по выбору)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Жизнь и творчество писателя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Ч.Диккенс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Г.Флобера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др.). История создания, сюжет и композиция произведения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Ч.Диккенс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Роман "Большие надежды". Тематика, проблематика. Система образов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Страницы жизни поэта (А. Рембо, 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особенности его лирики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Символические образы в стихотворениях, особенности поэтического языка (на выбор А. Рембо, Ш.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Бодлера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)</w:t>
            </w:r>
            <w:proofErr w:type="gramEnd"/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Жизнь и творчество драматурга (Г.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Гауптман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Г. Ибсен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др. )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История создания, сюжет и конфликт в произведении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Ибсен «Кукольный дом». Проблематика пьесы. Система образов. Новаторство драматурга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Обобщение пройденного материала по литературе второй половины XIX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Внеклассное чтение «В мире современной литературы»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688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7960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проекта по зарубежной литературе ХIХ века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 неделя</w:t>
            </w: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ind w:left="135"/>
              <w:rPr>
                <w:sz w:val="24"/>
                <w:szCs w:val="24"/>
              </w:rPr>
            </w:pPr>
          </w:p>
        </w:tc>
      </w:tr>
      <w:tr w:rsidR="00CF3801">
        <w:trPr>
          <w:trHeight w:val="143"/>
        </w:trPr>
        <w:tc>
          <w:tcPr>
            <w:tcW w:w="8648" w:type="dxa"/>
            <w:gridSpan w:val="2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102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CF3801" w:rsidRDefault="00BF7C53">
            <w:pPr>
              <w:spacing w:after="0" w:line="240" w:lineRule="auto"/>
              <w:ind w:left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CF3801" w:rsidRDefault="00CF3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Mar>
              <w:top w:w="50" w:type="dxa"/>
              <w:left w:w="100" w:type="dxa"/>
            </w:tcMar>
            <w:vAlign w:val="center"/>
          </w:tcPr>
          <w:p w:rsidR="00CF3801" w:rsidRDefault="00CF38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CF3801" w:rsidRDefault="00CF3801">
      <w:pPr>
        <w:tabs>
          <w:tab w:val="left" w:pos="1277"/>
        </w:tabs>
      </w:pPr>
    </w:p>
    <w:p w:rsidR="00CF3801" w:rsidRDefault="00CF3801"/>
    <w:p w:rsidR="00CF3801" w:rsidRDefault="00CF3801"/>
    <w:p w:rsidR="00CF3801" w:rsidRDefault="00CF3801"/>
    <w:p w:rsidR="00CF3801" w:rsidRDefault="00CF3801"/>
    <w:p w:rsidR="00CF3801" w:rsidRDefault="00CF3801"/>
    <w:p w:rsidR="00CF3801" w:rsidRDefault="00CF3801">
      <w:pPr>
        <w:rPr>
          <w:b/>
          <w:sz w:val="24"/>
          <w:szCs w:val="24"/>
        </w:rPr>
      </w:pPr>
    </w:p>
    <w:p w:rsidR="00CF3801" w:rsidRDefault="00CF3801">
      <w:pPr>
        <w:sectPr w:rsidR="00CF3801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F3801" w:rsidRDefault="00BF7C5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CF3801" w:rsidRDefault="00BF7C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ОБЯЗАТЕЛЬНЫЕ УЧЕБНЫЕ МАТЕРИАЛЫ ДЛЯ УЧЕНИКА</w:t>
      </w:r>
    </w:p>
    <w:p w:rsidR="00CF3801" w:rsidRDefault="00BF7C53">
      <w:pPr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Лебедев Ю.В. Литература. 10 класс. Учебник для общеобразовательных учебных заведений: в 2 частях. Базовый уровень. – 14-е издание. М.: Просвещение, 2018 г.</w:t>
      </w:r>
    </w:p>
    <w:p w:rsidR="00CF3801" w:rsidRDefault="00BF7C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Иванова Е.В. Анализ произведений русской литературы XIX века. – М.: Издательство «Экзамен», 2013</w:t>
      </w:r>
    </w:p>
    <w:p w:rsidR="00CF3801" w:rsidRDefault="00BF7C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 Е.В. Анализ произведений русской литературы XX века. – М.: Издательство «Экзамен», 2012</w:t>
      </w:r>
    </w:p>
    <w:p w:rsidR="00CF3801" w:rsidRDefault="00BF7C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Крутецкая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В.А.  Литература в таблицах и схемах.  9-11 классы. – СПб: издательский дом «Литера», 2011</w:t>
      </w:r>
    </w:p>
    <w:p w:rsidR="00CF3801" w:rsidRDefault="00BF7C53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Литература в таблицах и схемах / М. Мещерякова. – 10 изд.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М.: Айрис - пресс, 2010  </w:t>
      </w:r>
    </w:p>
    <w:p w:rsidR="00CF3801" w:rsidRDefault="00CF3801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F3801" w:rsidRDefault="00BF7C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МЕТОДИЧЕСКИЕ МАТЕРИАЛЫ ДЛЯ УЧИТЕЛЯ</w:t>
      </w:r>
    </w:p>
    <w:p w:rsidR="00CF3801" w:rsidRDefault="00BF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И.В.Золотарева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Т.И.Михайлова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Универсальные поурочные разработки по литературе 10 класс (1 и 2 полугодие). – М.: ВАКО, 2016</w:t>
      </w:r>
    </w:p>
    <w:p w:rsidR="00CF3801" w:rsidRDefault="00BF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Н.В.Егорова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И.В.Золотарева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Универсальные поурочные разработки по литературе 11 класс (1 и 2 полугодие). – М.: ВАКО, 2016</w:t>
      </w:r>
    </w:p>
    <w:p w:rsidR="00CF3801" w:rsidRDefault="00BF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Литература. 10-11 классы: организация самостоятельной работы на уроке / авт.-сост.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О.А.Зажигина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 др. – Волгоград: Учитель, 201</w:t>
      </w:r>
      <w:r>
        <w:rPr>
          <w:rFonts w:ascii="Times New Roman" w:eastAsia="Times New Roman" w:hAnsi="Times New Roman" w:cs="Times New Roman"/>
          <w:sz w:val="24"/>
          <w:szCs w:val="24"/>
        </w:rPr>
        <w:t>1</w:t>
      </w:r>
    </w:p>
    <w:p w:rsidR="00CF3801" w:rsidRDefault="00BF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4. Абдуллина Л.И.,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Будникова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Полторжицкая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Г.И. Нетрадиционные уроки литературы: 5 – 11 классы. – М.: ВАКО, 2011</w:t>
      </w:r>
    </w:p>
    <w:p w:rsidR="00CF3801" w:rsidRDefault="00BF7C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5. Лебедев Ю.В., Романова А.Н.  Литература. Поурочные разработки. 10 класс: пособие для учителей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организаций. — М.: Просвещение, 2018</w:t>
      </w:r>
    </w:p>
    <w:p w:rsidR="00CF3801" w:rsidRDefault="00CF380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3801" w:rsidRDefault="00BF7C5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ЦИФРОВЫЕ ОБРАЗОВАТЕЛЬНЫЕ РЕСУРСЫ И РЕСУРСЫ СЕТИ ИНТЕРНЕТ</w:t>
      </w:r>
    </w:p>
    <w:p w:rsidR="00CF3801" w:rsidRDefault="00BF7C53">
      <w:pPr>
        <w:spacing w:after="0" w:line="240" w:lineRule="auto"/>
      </w:pPr>
      <w:hyperlink r:id="rId17">
        <w:proofErr w:type="gramStart"/>
        <w:r>
          <w:rPr>
            <w:rFonts w:ascii="Times New Roman" w:eastAsia="Times New Roman" w:hAnsi="Times New Roman" w:cs="Times New Roman"/>
            <w:u w:val="single"/>
          </w:rPr>
          <w:t>http://www.edu.ru</w:t>
        </w:r>
      </w:hyperlink>
      <w:r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</w:rPr>
        <w:t> –</w:t>
      </w:r>
      <w:proofErr w:type="gramEnd"/>
      <w:r>
        <w:rPr>
          <w:rFonts w:ascii="Times New Roman" w:eastAsia="Times New Roman" w:hAnsi="Times New Roman" w:cs="Times New Roman"/>
        </w:rPr>
        <w:t xml:space="preserve"> образовательный портал «Российской образование»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 xml:space="preserve">http://www.school. </w:t>
      </w:r>
      <w:proofErr w:type="spellStart"/>
      <w:r>
        <w:rPr>
          <w:rFonts w:ascii="Times New Roman" w:eastAsia="Times New Roman" w:hAnsi="Times New Roman" w:cs="Times New Roman"/>
          <w:u w:val="single"/>
        </w:rPr>
        <w:t>edu</w:t>
      </w:r>
      <w:proofErr w:type="spellEnd"/>
      <w:r>
        <w:rPr>
          <w:rFonts w:ascii="Times New Roman" w:eastAsia="Times New Roman" w:hAnsi="Times New Roman" w:cs="Times New Roman"/>
          <w:u w:val="single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u w:val="single"/>
        </w:rPr>
        <w:t>ru</w:t>
      </w:r>
      <w:proofErr w:type="spellEnd"/>
      <w:r>
        <w:rPr>
          <w:rFonts w:ascii="Times New Roman" w:eastAsia="Times New Roman" w:hAnsi="Times New Roman" w:cs="Times New Roman"/>
        </w:rPr>
        <w:t> – национальный портал «Российский общеобразовательный портал»</w:t>
      </w:r>
    </w:p>
    <w:p w:rsidR="00CF3801" w:rsidRDefault="00BF7C53">
      <w:pPr>
        <w:spacing w:after="0" w:line="240" w:lineRule="auto"/>
        <w:jc w:val="both"/>
      </w:pPr>
      <w:hyperlink r:id="rId18">
        <w:r>
          <w:rPr>
            <w:rFonts w:ascii="Times New Roman" w:eastAsia="Times New Roman" w:hAnsi="Times New Roman" w:cs="Times New Roman"/>
            <w:u w:val="single"/>
          </w:rPr>
          <w:t>http://www.ict.edu.ru</w:t>
        </w:r>
      </w:hyperlink>
      <w:r>
        <w:rPr>
          <w:rFonts w:ascii="Times New Roman" w:eastAsia="Times New Roman" w:hAnsi="Times New Roman" w:cs="Times New Roman"/>
        </w:rPr>
        <w:t> – специализированный портал «Информационно-коммуникационные технологии в образовании»</w:t>
      </w:r>
    </w:p>
    <w:p w:rsidR="00CF3801" w:rsidRDefault="00BF7C53">
      <w:pPr>
        <w:spacing w:after="0" w:line="240" w:lineRule="auto"/>
        <w:jc w:val="both"/>
      </w:pPr>
      <w:hyperlink r:id="rId19">
        <w:r>
          <w:rPr>
            <w:rFonts w:ascii="Times New Roman" w:eastAsia="Times New Roman" w:hAnsi="Times New Roman" w:cs="Times New Roman"/>
            <w:u w:val="single"/>
          </w:rPr>
          <w:t>http://www.ucheba.ru</w:t>
        </w:r>
      </w:hyperlink>
      <w:r>
        <w:rPr>
          <w:rFonts w:ascii="Times New Roman" w:eastAsia="Times New Roman" w:hAnsi="Times New Roman" w:cs="Times New Roman"/>
        </w:rPr>
        <w:t> - образовательный портал «УЧЕБА»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http://www.prosv.ru</w:t>
      </w:r>
      <w:r>
        <w:rPr>
          <w:rFonts w:ascii="Times New Roman" w:eastAsia="Times New Roman" w:hAnsi="Times New Roman" w:cs="Times New Roman"/>
        </w:rPr>
        <w:t> — сайт издательства «Просвещение»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http://www.gramota.ru</w:t>
      </w:r>
      <w:r>
        <w:rPr>
          <w:rFonts w:ascii="Times New Roman" w:eastAsia="Times New Roman" w:hAnsi="Times New Roman" w:cs="Times New Roman"/>
        </w:rPr>
        <w:t xml:space="preserve"> — </w:t>
      </w:r>
      <w:proofErr w:type="spellStart"/>
      <w:r>
        <w:rPr>
          <w:rFonts w:ascii="Times New Roman" w:eastAsia="Times New Roman" w:hAnsi="Times New Roman" w:cs="Times New Roman"/>
        </w:rPr>
        <w:t>Грамота.Ру</w:t>
      </w:r>
      <w:proofErr w:type="spellEnd"/>
      <w:r>
        <w:rPr>
          <w:rFonts w:ascii="Times New Roman" w:eastAsia="Times New Roman" w:hAnsi="Times New Roman" w:cs="Times New Roman"/>
        </w:rPr>
        <w:t xml:space="preserve"> (справо</w:t>
      </w:r>
      <w:r>
        <w:rPr>
          <w:rFonts w:ascii="Times New Roman" w:eastAsia="Times New Roman" w:hAnsi="Times New Roman" w:cs="Times New Roman"/>
        </w:rPr>
        <w:t>чно-информационный интернет-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портал«</w:t>
      </w:r>
      <w:proofErr w:type="gramEnd"/>
      <w:r>
        <w:rPr>
          <w:rFonts w:ascii="Times New Roman" w:eastAsia="Times New Roman" w:hAnsi="Times New Roman" w:cs="Times New Roman"/>
        </w:rPr>
        <w:t>Русский</w:t>
      </w:r>
      <w:proofErr w:type="spellEnd"/>
      <w:r>
        <w:rPr>
          <w:rFonts w:ascii="Times New Roman" w:eastAsia="Times New Roman" w:hAnsi="Times New Roman" w:cs="Times New Roman"/>
        </w:rPr>
        <w:t xml:space="preserve"> язык»).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http://www.rus.1september.ru</w:t>
      </w:r>
      <w:r>
        <w:rPr>
          <w:rFonts w:ascii="Times New Roman" w:eastAsia="Times New Roman" w:hAnsi="Times New Roman" w:cs="Times New Roman"/>
        </w:rPr>
        <w:t> — электронная версия газеты «Литература».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http://www.rusword.com.ua</w:t>
      </w:r>
      <w:r>
        <w:rPr>
          <w:rFonts w:ascii="Times New Roman" w:eastAsia="Times New Roman" w:hAnsi="Times New Roman" w:cs="Times New Roman"/>
        </w:rPr>
        <w:t> — сайт по русской филологии «Мир русского слова»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http://www.ruscenter.ru</w:t>
      </w:r>
      <w:r>
        <w:rPr>
          <w:rFonts w:ascii="Times New Roman" w:eastAsia="Times New Roman" w:hAnsi="Times New Roman" w:cs="Times New Roman"/>
        </w:rPr>
        <w:t> — РОФ «Центр развития русского язык</w:t>
      </w:r>
      <w:r>
        <w:rPr>
          <w:rFonts w:ascii="Times New Roman" w:eastAsia="Times New Roman" w:hAnsi="Times New Roman" w:cs="Times New Roman"/>
        </w:rPr>
        <w:t>а».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http://www.center.fio.ru</w:t>
      </w:r>
      <w:r>
        <w:rPr>
          <w:rFonts w:ascii="Times New Roman" w:eastAsia="Times New Roman" w:hAnsi="Times New Roman" w:cs="Times New Roman"/>
        </w:rPr>
        <w:t> — мастерская «В помощь учителю. Литература.»  Московского центра интернет-образования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http://www.klassika.ru</w:t>
      </w:r>
      <w:r>
        <w:rPr>
          <w:rFonts w:ascii="Times New Roman" w:eastAsia="Times New Roman" w:hAnsi="Times New Roman" w:cs="Times New Roman"/>
        </w:rPr>
        <w:t> – Библиотека классической русской литературы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http://www.ruthenia.ru</w:t>
      </w:r>
      <w:r>
        <w:rPr>
          <w:rFonts w:ascii="Times New Roman" w:eastAsia="Times New Roman" w:hAnsi="Times New Roman" w:cs="Times New Roman"/>
        </w:rPr>
        <w:t> – Русская поэзия 60-х годов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  <w:u w:val="single"/>
        </w:rPr>
        <w:t>http://www.rol.ru</w:t>
      </w:r>
      <w:r>
        <w:rPr>
          <w:rFonts w:ascii="Times New Roman" w:eastAsia="Times New Roman" w:hAnsi="Times New Roman" w:cs="Times New Roman"/>
        </w:rPr>
        <w:t> – Э</w:t>
      </w:r>
      <w:r>
        <w:rPr>
          <w:rFonts w:ascii="Times New Roman" w:eastAsia="Times New Roman" w:hAnsi="Times New Roman" w:cs="Times New Roman"/>
        </w:rPr>
        <w:t>лектронная версия журнала «Вопросы литературы»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http://www. ozo.rcsz.ru</w:t>
      </w:r>
      <w:r>
        <w:rPr>
          <w:rFonts w:ascii="Times New Roman" w:eastAsia="Times New Roman" w:hAnsi="Times New Roman" w:cs="Times New Roman"/>
        </w:rPr>
        <w:t> - обучающие сетевые олимпиады</w:t>
      </w:r>
    </w:p>
    <w:p w:rsidR="00CF3801" w:rsidRDefault="00BF7C5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u w:val="single"/>
        </w:rPr>
        <w:t> http://www. fipi.ru </w:t>
      </w:r>
      <w:r>
        <w:rPr>
          <w:rFonts w:ascii="Times New Roman" w:eastAsia="Times New Roman" w:hAnsi="Times New Roman" w:cs="Times New Roman"/>
        </w:rPr>
        <w:t>- ФИПИ – Государственная итоговая аттестация выпускников</w:t>
      </w:r>
    </w:p>
    <w:p w:rsidR="00CF3801" w:rsidRDefault="00CF3801"/>
    <w:sectPr w:rsidR="00CF3801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2F6"/>
    <w:multiLevelType w:val="multilevel"/>
    <w:tmpl w:val="A7C477B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DCB5CBD"/>
    <w:multiLevelType w:val="multilevel"/>
    <w:tmpl w:val="ECF05FC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ED10CFD"/>
    <w:multiLevelType w:val="multilevel"/>
    <w:tmpl w:val="DEE6E25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F56128A"/>
    <w:multiLevelType w:val="multilevel"/>
    <w:tmpl w:val="F454E69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3DE5704"/>
    <w:multiLevelType w:val="multilevel"/>
    <w:tmpl w:val="EC8A1DC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3E8382B"/>
    <w:multiLevelType w:val="multilevel"/>
    <w:tmpl w:val="FA0896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4D4A55"/>
    <w:multiLevelType w:val="multilevel"/>
    <w:tmpl w:val="E58262E6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3CA67C31"/>
    <w:multiLevelType w:val="multilevel"/>
    <w:tmpl w:val="4D06500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3D664227"/>
    <w:multiLevelType w:val="multilevel"/>
    <w:tmpl w:val="42D65E74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426617E6"/>
    <w:multiLevelType w:val="multilevel"/>
    <w:tmpl w:val="ECB4714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50C67027"/>
    <w:multiLevelType w:val="multilevel"/>
    <w:tmpl w:val="9A1A7A3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54E35E3D"/>
    <w:multiLevelType w:val="multilevel"/>
    <w:tmpl w:val="385C7E0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635872D7"/>
    <w:multiLevelType w:val="multilevel"/>
    <w:tmpl w:val="09CC3EBC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6C147CD4"/>
    <w:multiLevelType w:val="multilevel"/>
    <w:tmpl w:val="35742048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74273E18"/>
    <w:multiLevelType w:val="multilevel"/>
    <w:tmpl w:val="D9B69AD0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74F532FD"/>
    <w:multiLevelType w:val="multilevel"/>
    <w:tmpl w:val="A2063BBE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7BA66817"/>
    <w:multiLevelType w:val="multilevel"/>
    <w:tmpl w:val="EF342612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DF875F9"/>
    <w:multiLevelType w:val="multilevel"/>
    <w:tmpl w:val="6350527A"/>
    <w:lvl w:ilvl="0">
      <w:start w:val="1"/>
      <w:numFmt w:val="bullet"/>
      <w:lvlText w:val="●"/>
      <w:lvlJc w:val="left"/>
      <w:pPr>
        <w:ind w:left="960" w:hanging="360"/>
      </w:pPr>
      <w:rPr>
        <w:rFonts w:ascii="Noto Sans Symbols" w:eastAsia="Noto Sans Symbols" w:hAnsi="Noto Sans Symbols" w:cs="Noto Sans Symbols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0"/>
  </w:num>
  <w:num w:numId="5">
    <w:abstractNumId w:val="15"/>
  </w:num>
  <w:num w:numId="6">
    <w:abstractNumId w:val="6"/>
  </w:num>
  <w:num w:numId="7">
    <w:abstractNumId w:val="8"/>
  </w:num>
  <w:num w:numId="8">
    <w:abstractNumId w:val="16"/>
  </w:num>
  <w:num w:numId="9">
    <w:abstractNumId w:val="17"/>
  </w:num>
  <w:num w:numId="10">
    <w:abstractNumId w:val="7"/>
  </w:num>
  <w:num w:numId="11">
    <w:abstractNumId w:val="11"/>
  </w:num>
  <w:num w:numId="12">
    <w:abstractNumId w:val="14"/>
  </w:num>
  <w:num w:numId="13">
    <w:abstractNumId w:val="9"/>
  </w:num>
  <w:num w:numId="14">
    <w:abstractNumId w:val="1"/>
  </w:num>
  <w:num w:numId="15">
    <w:abstractNumId w:val="3"/>
  </w:num>
  <w:num w:numId="16">
    <w:abstractNumId w:val="13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801"/>
    <w:rsid w:val="00BF7C53"/>
    <w:rsid w:val="00C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C513B-CC56-4146-A975-D76019F0D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D0787D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078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31">
    <w:name w:val="Основной текст (3)_"/>
    <w:link w:val="32"/>
    <w:rsid w:val="00431AE0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431AE0"/>
    <w:pPr>
      <w:widowControl w:val="0"/>
      <w:shd w:val="clear" w:color="auto" w:fill="FFFFFF"/>
      <w:spacing w:after="180" w:line="2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styleId="ae">
    <w:name w:val="List Paragraph"/>
    <w:basedOn w:val="a"/>
    <w:uiPriority w:val="99"/>
    <w:rsid w:val="00431AE0"/>
    <w:pPr>
      <w:ind w:left="720"/>
      <w:contextualSpacing/>
    </w:p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2">
    <w:name w:val="Balloon Text"/>
    <w:basedOn w:val="a"/>
    <w:link w:val="af3"/>
    <w:uiPriority w:val="99"/>
    <w:semiHidden/>
    <w:unhideWhenUsed/>
    <w:rsid w:val="00BF7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F7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skysmart.ru/teacher/homework" TargetMode="External"/><Relationship Id="rId13" Type="http://schemas.openxmlformats.org/officeDocument/2006/relationships/hyperlink" Target="http://lit.1september.ru" TargetMode="External"/><Relationship Id="rId18" Type="http://schemas.openxmlformats.org/officeDocument/2006/relationships/hyperlink" Target="https://www.google.com/url?q=http://www.ict.edu.ru&amp;sa=D&amp;ust=1484802252104000&amp;usg=AFQjCNF_KaxGufJ2u7nyek4gXF9AtmluAA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lit.1september.ru" TargetMode="External"/><Relationship Id="rId12" Type="http://schemas.openxmlformats.org/officeDocument/2006/relationships/hyperlink" Target="https://edu.skysmart.ru/teacher/homework" TargetMode="External"/><Relationship Id="rId17" Type="http://schemas.openxmlformats.org/officeDocument/2006/relationships/hyperlink" Target="https://www.google.com/url?q=http://www.edu.ru&amp;sa=D&amp;ust=1484802252102000&amp;usg=AFQjCNHkEvrsAej6oiAH4iaI2Dby3FMeU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kysmart.ru/teacher/homework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lit.1septemb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t.1september.ru" TargetMode="External"/><Relationship Id="rId10" Type="http://schemas.openxmlformats.org/officeDocument/2006/relationships/hyperlink" Target="https://edu.skysmart.ru/teacher/homework" TargetMode="External"/><Relationship Id="rId19" Type="http://schemas.openxmlformats.org/officeDocument/2006/relationships/hyperlink" Target="https://www.google.com/url?q=http://www.ucheba.ru&amp;sa=D&amp;ust=1484802252105000&amp;usg=AFQjCNEGXQ6nQcyv4O3uMfRVUBIFzFc_H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t.1september.ru" TargetMode="External"/><Relationship Id="rId14" Type="http://schemas.openxmlformats.org/officeDocument/2006/relationships/hyperlink" Target="https://edu.skysmart.ru/teacher/homewor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xhX+s50wlQ/Qx0+utFQ1i5Ty5OA==">CgMxLjAyCWlkLmdqZGd4czIJaC4zMGowemxsMgppZC4xZm9iOXRlMgppZC4zem55c2g3MgppZC4yZXQ5MnAwMglpZC50eWpjd3QyCmlkLjNkeTZ2a20yCmlkLjF0M2g1c2YyCmlkLjRkMzRvZzgyCmlkLjJzOGV5bzEyCmlkLjE3ZHA4dnUyCmlkLjNyZGNyam4yCmlkLjI2aW4xcmcyCWlkLmxueGJ6OTIKaWQuMzVua3VuMjgAciExb1Vzdnl5Rkc2UGc3MFZmZlJ1XzB6akQwRmthTXM3Y2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22</Pages>
  <Words>6964</Words>
  <Characters>39697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МарАндр</dc:creator>
  <cp:lastModifiedBy>User</cp:lastModifiedBy>
  <cp:revision>2</cp:revision>
  <cp:lastPrinted>2023-10-03T06:39:00Z</cp:lastPrinted>
  <dcterms:created xsi:type="dcterms:W3CDTF">2023-10-03T06:41:00Z</dcterms:created>
  <dcterms:modified xsi:type="dcterms:W3CDTF">2023-10-03T06:41:00Z</dcterms:modified>
</cp:coreProperties>
</file>